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96AB812">
      <w:pPr>
        <w:jc w:val="center"/>
      </w:pPr>
      <w:bookmarkStart w:id="0" w:name="_GoBack"/>
      <w:bookmarkEnd w:id="0"/>
      <w:r>
        <w:rPr>
          <w:b/>
          <w:sz w:val="32"/>
        </w:rPr>
        <w:t>2026 Harbin University of Science and Technology</w:t>
      </w:r>
      <w:r>
        <w:rPr>
          <w:b/>
          <w:sz w:val="32"/>
        </w:rPr>
        <w:br w:type="textWrapping"/>
      </w:r>
      <w:r>
        <w:rPr>
          <w:b/>
          <w:sz w:val="32"/>
        </w:rPr>
        <w:t>International Student Admission</w:t>
      </w:r>
      <w:r>
        <w:rPr>
          <w:b/>
          <w:sz w:val="32"/>
        </w:rPr>
        <w:br w:type="textWrapping"/>
      </w:r>
      <w:r>
        <w:rPr>
          <w:b/>
          <w:sz w:val="32"/>
        </w:rPr>
        <w:t>Chinese Government Scholarship “Silk Road” Program Brochure</w:t>
      </w:r>
    </w:p>
    <w:p w14:paraId="4E37FF37"/>
    <w:p w14:paraId="1C03D3E3">
      <w:r>
        <w:t>In 2026, with the approval of the Ministry of Education of China, our university continues to be a host institution for international students applying for the Chinese Government Scholarship “Silk Road” Program. We undertake the task of training scholarship students in Electrical Engineering. Students may choose majors from the postgraduate program catalog offered by the School of Electrical and Electronic Engineering at our university.</w:t>
      </w:r>
    </w:p>
    <w:p w14:paraId="2DD2EC80">
      <w:r>
        <w:t>Founded in 1950, the School of Electrical and Electronic Engineering of Harbin University of Science and Technology has a high‑level faculty led by academicians and national‑level talents. It currently hosts one national key discipline and five key laboratories and engineering centers supported by the Ministry of Science and Technology, Ministry of Education, National Development and Reform Commission, and other national ministries.</w:t>
      </w:r>
    </w:p>
    <w:p w14:paraId="309D02C0">
      <w:r>
        <w:t>The school continuously focuses on international academic frontiers and major national needs, giving full play to its strengths in basic research, technology integration, and industry‑university‑research cooperation in modern electrical equipment manufacturing, intelligent operation, and new energy technology. It has become a first‑class teaching and research base integrating scientific research, talent development, achievement transformation, and social service.</w:t>
      </w:r>
    </w:p>
    <w:p w14:paraId="50513C62">
      <w:r>
        <w:t>The discipline began enrolling postgraduate students in 1978, was approved as one of the first master’s degree authorization units in 1981, obtained doctoral degree authorization in 1998, established a postdoctoral research station in 2000, earned first‑level doctoral degree authorization in 2003, was designated a national key discipline in 2007, was selected as a distinctive superior discipline in Heilongjiang Province and approved for construction as a domestic first‑class discipline in 2017, and entered the top 1% of ESI global rankings in Engineering in 2018.</w:t>
      </w:r>
    </w:p>
    <w:p w14:paraId="24A880E6">
      <w:r>
        <w:t>Electrical Engineering covers five complete second‑level disciplines: Electrical Machines and Appliances, Power System and Its Automation, High Voltage and Insulation Technology, Power Electronics and Electric Drives, and Theory and New Technology of Electrical Engineering. Among them, High Voltage and Insulation Technology is a national key discipline.</w:t>
      </w:r>
    </w:p>
    <w:p w14:paraId="0A898C68"/>
    <w:p w14:paraId="0A062900">
      <w:r>
        <w:rPr>
          <w:b/>
          <w:sz w:val="26"/>
        </w:rPr>
        <w:t>I. Program Name</w:t>
      </w:r>
    </w:p>
    <w:p w14:paraId="5E3886EB">
      <w:r>
        <w:t>Chinese Government Scholarship “Silk Road” Program</w:t>
      </w:r>
    </w:p>
    <w:p w14:paraId="32766550">
      <w:r>
        <w:t>Our university directly selects and enrolls outstanding international students to study at the School of Electrical and Electronic Engineering as full‑time master’s and doctoral students. Applicants submit applications directly to our university.</w:t>
      </w:r>
    </w:p>
    <w:p w14:paraId="022ED7A8"/>
    <w:p w14:paraId="6CFF25AF">
      <w:r>
        <w:rPr>
          <w:b/>
          <w:sz w:val="26"/>
        </w:rPr>
        <w:t>II. Eligible Majors</w:t>
      </w:r>
    </w:p>
    <w:p w14:paraId="0D600DF4">
      <w:r>
        <w:t>1. Master’s Programs:</w:t>
      </w:r>
    </w:p>
    <w:p w14:paraId="1A22BB92">
      <w:r>
        <w:t>First</w:t>
      </w:r>
      <w:r>
        <w:rPr>
          <w:rFonts w:hint="eastAsia" w:eastAsia="宋体"/>
          <w:lang w:val="en-US" w:eastAsia="zh-CN"/>
        </w:rPr>
        <w:t>-</w:t>
      </w:r>
      <w:r>
        <w:t>level discipline: Electrical Engineering</w:t>
      </w:r>
    </w:p>
    <w:p w14:paraId="7A555060">
      <w:r>
        <w:t>Research directions (second</w:t>
      </w:r>
      <w:r>
        <w:rPr>
          <w:rFonts w:hint="eastAsia" w:eastAsia="宋体"/>
          <w:lang w:val="en-US" w:eastAsia="zh-CN"/>
        </w:rPr>
        <w:t>-</w:t>
      </w:r>
      <w:r>
        <w:t>level disciplines):</w:t>
      </w:r>
    </w:p>
    <w:p w14:paraId="60F30F8A">
      <w:r>
        <w:t>• Electrical Machines and Appliances</w:t>
      </w:r>
    </w:p>
    <w:p w14:paraId="08860191">
      <w:r>
        <w:t>• Power System and Its Automation</w:t>
      </w:r>
    </w:p>
    <w:p w14:paraId="518CCCBF">
      <w:r>
        <w:t>• High Voltage and Insulation Technology</w:t>
      </w:r>
    </w:p>
    <w:p w14:paraId="7D9D5406">
      <w:r>
        <w:t>• Power Electronics and Electric Drives</w:t>
      </w:r>
    </w:p>
    <w:p w14:paraId="1CAFBC04">
      <w:r>
        <w:t>• Theory and New Technology of Electrical Engineering</w:t>
      </w:r>
    </w:p>
    <w:p w14:paraId="0C8AFB94">
      <w:r>
        <w:t>2. Doctoral Programs:</w:t>
      </w:r>
    </w:p>
    <w:p w14:paraId="0D054C92">
      <w:r>
        <w:t>First</w:t>
      </w:r>
      <w:r>
        <w:rPr>
          <w:rFonts w:hint="eastAsia" w:eastAsia="宋体"/>
          <w:lang w:val="en-US" w:eastAsia="zh-CN"/>
        </w:rPr>
        <w:t>-</w:t>
      </w:r>
      <w:r>
        <w:t>level discipline: Electrical Engineering</w:t>
      </w:r>
    </w:p>
    <w:p w14:paraId="0F06C57E">
      <w:r>
        <w:t>Second</w:t>
      </w:r>
      <w:r>
        <w:rPr>
          <w:rFonts w:hint="eastAsia" w:eastAsia="宋体"/>
          <w:lang w:val="en-US" w:eastAsia="zh-CN"/>
        </w:rPr>
        <w:t>-</w:t>
      </w:r>
      <w:r>
        <w:t xml:space="preserve">level disciplines: </w:t>
      </w:r>
    </w:p>
    <w:p w14:paraId="4653F6D2">
      <w:r>
        <w:t>• Electrical Machines and Appliances</w:t>
      </w:r>
    </w:p>
    <w:p w14:paraId="4220D966">
      <w:r>
        <w:t>• Power System and Its Automation</w:t>
      </w:r>
    </w:p>
    <w:p w14:paraId="42BD4737">
      <w:r>
        <w:t>• High Voltage and Insulation Technology</w:t>
      </w:r>
    </w:p>
    <w:p w14:paraId="306F6F76">
      <w:r>
        <w:t>• Power Electronics and Electric Drives</w:t>
      </w:r>
    </w:p>
    <w:p w14:paraId="1C7CEB17">
      <w:r>
        <w:t>• Theory and New Technology of Electrical Engineering</w:t>
      </w:r>
    </w:p>
    <w:p w14:paraId="1133844F">
      <w:r>
        <w:rPr>
          <w:b/>
          <w:sz w:val="26"/>
        </w:rPr>
        <w:t>III. Scholarship Duration</w:t>
      </w: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28"/>
        <w:gridCol w:w="1728"/>
        <w:gridCol w:w="1728"/>
        <w:gridCol w:w="1728"/>
        <w:gridCol w:w="1728"/>
      </w:tblGrid>
      <w:tr w14:paraId="2E2200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28" w:type="dxa"/>
          </w:tcPr>
          <w:p w14:paraId="1B8FA2FF">
            <w:pPr>
              <w:spacing w:after="0" w:line="240" w:lineRule="auto"/>
            </w:pPr>
            <w:r>
              <w:rPr>
                <w:b/>
              </w:rPr>
              <w:t>Category</w:t>
            </w:r>
          </w:p>
        </w:tc>
        <w:tc>
          <w:tcPr>
            <w:tcW w:w="1728" w:type="dxa"/>
          </w:tcPr>
          <w:p w14:paraId="20124FE6">
            <w:pPr>
              <w:spacing w:after="0" w:line="240" w:lineRule="auto"/>
            </w:pPr>
            <w:r>
              <w:rPr>
                <w:b/>
              </w:rPr>
              <w:t>Major Study</w:t>
            </w:r>
          </w:p>
        </w:tc>
        <w:tc>
          <w:tcPr>
            <w:tcW w:w="1728" w:type="dxa"/>
          </w:tcPr>
          <w:p w14:paraId="70ADC630">
            <w:pPr>
              <w:spacing w:after="0" w:line="240" w:lineRule="auto"/>
            </w:pPr>
            <w:r>
              <w:rPr>
                <w:b/>
              </w:rPr>
              <w:t>Chinese Prep</w:t>
            </w:r>
          </w:p>
        </w:tc>
        <w:tc>
          <w:tcPr>
            <w:tcW w:w="1728" w:type="dxa"/>
          </w:tcPr>
          <w:p w14:paraId="59EC185F">
            <w:pPr>
              <w:spacing w:after="0" w:line="240" w:lineRule="auto"/>
            </w:pPr>
            <w:r>
              <w:rPr>
                <w:b/>
              </w:rPr>
              <w:t>Total Scholarship</w:t>
            </w:r>
          </w:p>
        </w:tc>
        <w:tc>
          <w:tcPr>
            <w:tcW w:w="1728" w:type="dxa"/>
          </w:tcPr>
          <w:p w14:paraId="26B06B35">
            <w:pPr>
              <w:spacing w:after="0" w:line="240" w:lineRule="auto"/>
            </w:pPr>
            <w:r>
              <w:rPr>
                <w:b/>
              </w:rPr>
              <w:t>Notes</w:t>
            </w:r>
          </w:p>
        </w:tc>
      </w:tr>
      <w:tr w14:paraId="48722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28" w:type="dxa"/>
          </w:tcPr>
          <w:p w14:paraId="13B6C1F6">
            <w:pPr>
              <w:spacing w:after="0" w:line="240" w:lineRule="auto"/>
            </w:pPr>
            <w:r>
              <w:t>Master</w:t>
            </w:r>
          </w:p>
        </w:tc>
        <w:tc>
          <w:tcPr>
            <w:tcW w:w="1728" w:type="dxa"/>
          </w:tcPr>
          <w:p w14:paraId="15F3B29E">
            <w:pPr>
              <w:spacing w:after="0" w:line="240" w:lineRule="auto"/>
            </w:pPr>
            <w:r>
              <w:t>3 years</w:t>
            </w:r>
          </w:p>
        </w:tc>
        <w:tc>
          <w:tcPr>
            <w:tcW w:w="1728" w:type="dxa"/>
          </w:tcPr>
          <w:p w14:paraId="56D4CB22">
            <w:pPr>
              <w:spacing w:after="0" w:line="240" w:lineRule="auto"/>
            </w:pPr>
            <w:r>
              <w:t>0</w:t>
            </w:r>
          </w:p>
        </w:tc>
        <w:tc>
          <w:tcPr>
            <w:tcW w:w="1728" w:type="dxa"/>
          </w:tcPr>
          <w:p w14:paraId="6390D557">
            <w:pPr>
              <w:spacing w:after="0" w:line="240" w:lineRule="auto"/>
            </w:pPr>
            <w:r>
              <w:t>3 years</w:t>
            </w:r>
          </w:p>
        </w:tc>
        <w:tc>
          <w:tcPr>
            <w:tcW w:w="1728" w:type="dxa"/>
          </w:tcPr>
          <w:p w14:paraId="50453232">
            <w:pPr>
              <w:spacing w:after="0" w:line="240" w:lineRule="auto"/>
            </w:pPr>
          </w:p>
        </w:tc>
      </w:tr>
      <w:tr w14:paraId="293E4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1728" w:type="dxa"/>
          </w:tcPr>
          <w:p w14:paraId="3AF6A137">
            <w:pPr>
              <w:spacing w:after="0" w:line="240" w:lineRule="auto"/>
            </w:pPr>
            <w:r>
              <w:t>Doctoral</w:t>
            </w:r>
          </w:p>
        </w:tc>
        <w:tc>
          <w:tcPr>
            <w:tcW w:w="1728" w:type="dxa"/>
          </w:tcPr>
          <w:p w14:paraId="5E2E75D2">
            <w:pPr>
              <w:spacing w:after="0" w:line="240" w:lineRule="auto"/>
            </w:pPr>
            <w:r>
              <w:t>3 years</w:t>
            </w:r>
          </w:p>
        </w:tc>
        <w:tc>
          <w:tcPr>
            <w:tcW w:w="1728" w:type="dxa"/>
          </w:tcPr>
          <w:p w14:paraId="58456479">
            <w:pPr>
              <w:spacing w:after="0" w:line="240" w:lineRule="auto"/>
            </w:pPr>
            <w:r>
              <w:t>0</w:t>
            </w:r>
          </w:p>
        </w:tc>
        <w:tc>
          <w:tcPr>
            <w:tcW w:w="1728" w:type="dxa"/>
          </w:tcPr>
          <w:p w14:paraId="350E737F">
            <w:pPr>
              <w:spacing w:after="0" w:line="240" w:lineRule="auto"/>
            </w:pPr>
            <w:r>
              <w:t>3 years</w:t>
            </w:r>
          </w:p>
        </w:tc>
        <w:tc>
          <w:tcPr>
            <w:tcW w:w="1728" w:type="dxa"/>
          </w:tcPr>
          <w:p w14:paraId="75A786C6">
            <w:pPr>
              <w:spacing w:after="0" w:line="240" w:lineRule="auto"/>
            </w:pPr>
            <w:r>
              <w:t>May apply for 1‑year extension</w:t>
            </w:r>
          </w:p>
        </w:tc>
      </w:tr>
    </w:tbl>
    <w:p w14:paraId="35881E15"/>
    <w:p w14:paraId="06A78F81">
      <w:r>
        <w:rPr>
          <w:b/>
          <w:sz w:val="26"/>
        </w:rPr>
        <w:t>IV. Medium of Instruction and Language Requirements</w:t>
      </w:r>
    </w:p>
    <w:p w14:paraId="62230588">
      <w:r>
        <w:t>1. Medium of instruction: Chinese or English</w:t>
      </w:r>
    </w:p>
    <w:p w14:paraId="4020F874">
      <w:r>
        <w:t>2. Language requirements:</w:t>
      </w:r>
    </w:p>
    <w:p w14:paraId="5FA462A1">
      <w:r>
        <w:t>• Chinese‑taught programs: HSK 4 or above (valid).</w:t>
      </w:r>
    </w:p>
    <w:p w14:paraId="7A7C6C6E">
      <w:r>
        <w:t>• English‑taught programs: TOEFL or IELTS score. Exempt if native English speaker or previous degree was taught in English (with proof).</w:t>
      </w:r>
    </w:p>
    <w:p w14:paraId="3A5BDEA2"/>
    <w:p w14:paraId="2590A84E">
      <w:r>
        <w:rPr>
          <w:b/>
          <w:sz w:val="26"/>
        </w:rPr>
        <w:t>V. Scholarship Coverage and Standards</w:t>
      </w:r>
    </w:p>
    <w:p w14:paraId="6C5C8106">
      <w:r>
        <w:t>Full Scholarship includes:</w:t>
      </w:r>
    </w:p>
    <w:p w14:paraId="096CC7C9">
      <w:r>
        <w:t>• Waived registration fee, tuition, laboratory fees, internship fees, basic textbooks</w:t>
      </w:r>
    </w:p>
    <w:p w14:paraId="5913C311">
      <w:r>
        <w:t>• Free on‑campus accommodation</w:t>
      </w:r>
    </w:p>
    <w:p w14:paraId="46282DA2">
      <w:r>
        <w:t>• Living allowance:</w:t>
      </w:r>
    </w:p>
    <w:p w14:paraId="149FF577">
      <w:r>
        <w:t xml:space="preserve">  – Master: RMB 3,000/month</w:t>
      </w:r>
    </w:p>
    <w:p w14:paraId="73E1F3E2">
      <w:r>
        <w:t xml:space="preserve">  – Doctoral: RMB 3,500/month</w:t>
      </w:r>
    </w:p>
    <w:p w14:paraId="7175E651">
      <w:r>
        <w:t>• Comprehensive medical insurance for international students under CGS</w:t>
      </w:r>
    </w:p>
    <w:p w14:paraId="00274C1E"/>
    <w:p w14:paraId="371BF2F7">
      <w:r>
        <w:rPr>
          <w:b/>
          <w:sz w:val="26"/>
        </w:rPr>
        <w:t>VI. Eligibility</w:t>
      </w:r>
    </w:p>
    <w:p w14:paraId="5E7A127C">
      <w:r>
        <w:t>1. Citizen of a “Silk Road” participating country; in good health.</w:t>
      </w:r>
    </w:p>
    <w:p w14:paraId="32005B70">
      <w:r>
        <w:t>2. Applying for Electrical Engineering.</w:t>
      </w:r>
    </w:p>
    <w:p w14:paraId="7680C231">
      <w:r>
        <w:t>3. Academic and age requirements:</w:t>
      </w:r>
    </w:p>
    <w:p w14:paraId="4506F626">
      <w:r>
        <w:t>• Master: Bachelor’s degree; age ≤ 35</w:t>
      </w:r>
    </w:p>
    <w:p w14:paraId="2D8ABA08">
      <w:r>
        <w:t>• Doctoral: Master’s degree; age ≤ 40</w:t>
      </w:r>
    </w:p>
    <w:p w14:paraId="1CE7E895">
      <w:r>
        <w:t>4. Meet academic, language, and admission requirements of the chosen major.</w:t>
      </w:r>
    </w:p>
    <w:p w14:paraId="60719F49">
      <w:r>
        <w:t>Note: Students cannot receive other Chinese government or university scholarships simultaneously. Violation leads to cancellation.</w:t>
      </w:r>
    </w:p>
    <w:p w14:paraId="041DA1EE"/>
    <w:p w14:paraId="08A3AD6A">
      <w:r>
        <w:rPr>
          <w:b/>
          <w:sz w:val="26"/>
        </w:rPr>
        <w:t>VII. Application Documents</w:t>
      </w:r>
    </w:p>
    <w:p w14:paraId="78C2FDA3">
      <w:r>
        <w:t>1. Chinese Government Scholarship Application Form (Chinese/English)</w:t>
      </w:r>
    </w:p>
    <w:p w14:paraId="08C37006">
      <w:r>
        <w:t>2. Passport bio</w:t>
      </w:r>
      <w:r>
        <w:rPr>
          <w:rFonts w:hint="eastAsia" w:eastAsia="宋体"/>
          <w:lang w:val="en-US" w:eastAsia="zh-CN"/>
        </w:rPr>
        <w:t>-</w:t>
      </w:r>
      <w:r>
        <w:t>page (valid beyond September 2026)</w:t>
      </w:r>
    </w:p>
    <w:p w14:paraId="1538A452">
      <w:r>
        <w:t>3. Notarized highest diploma; current students provide expected graduation certificate</w:t>
      </w:r>
    </w:p>
    <w:p w14:paraId="45704CD7">
      <w:r>
        <w:t>4. Academic transcripts (from undergraduate onward; official seal)</w:t>
      </w:r>
    </w:p>
    <w:p w14:paraId="0DDEEFF5">
      <w:r>
        <w:t>5. Language proficiency certificate (HSK 4+, IELTS/TOEFL, or English‑medium proof)</w:t>
      </w:r>
    </w:p>
    <w:p w14:paraId="2A237711">
      <w:r>
        <w:t>6. Study/research plan (≥1000 words; Chinese/English; doctoral plan needs supervisor signature)</w:t>
      </w:r>
    </w:p>
    <w:p w14:paraId="2E053145">
      <w:r>
        <w:t>7. Two recommendation letters from professors/associate professors (Chinese/English)</w:t>
      </w:r>
    </w:p>
    <w:p w14:paraId="394B0603">
      <w:r>
        <w:t>8. Foreigner Physical Examination Certificate (English; valid 6 months)</w:t>
      </w:r>
    </w:p>
    <w:p w14:paraId="26979840">
      <w:r>
        <w:t>9. Non</w:t>
      </w:r>
      <w:r>
        <w:rPr>
          <w:rFonts w:hint="eastAsia" w:eastAsia="宋体"/>
          <w:lang w:val="en-US" w:eastAsia="zh-CN"/>
        </w:rPr>
        <w:t>-</w:t>
      </w:r>
      <w:r>
        <w:t>criminal record certificate (Chinese/English; within 6 months)</w:t>
      </w:r>
    </w:p>
    <w:p w14:paraId="1C994BFD">
      <w:r>
        <w:t>10. Confirmation Form of Intended Supervisor (optional but recommended)</w:t>
      </w:r>
    </w:p>
    <w:p w14:paraId="338F25E2">
      <w:r>
        <w:t xml:space="preserve">Supervisor info: </w:t>
      </w:r>
      <w:r>
        <w:rPr>
          <w:rFonts w:hint="eastAsia" w:ascii="宋体" w:hAnsi="宋体" w:eastAsia="宋体" w:cs="宋体"/>
          <w:color w:val="auto"/>
          <w:sz w:val="21"/>
          <w:szCs w:val="21"/>
          <w:u w:val="none"/>
        </w:rPr>
        <w:fldChar w:fldCharType="begin"/>
      </w:r>
      <w:r>
        <w:rPr>
          <w:rFonts w:hint="eastAsia" w:ascii="宋体" w:hAnsi="宋体" w:eastAsia="宋体" w:cs="宋体"/>
          <w:color w:val="auto"/>
          <w:sz w:val="21"/>
          <w:szCs w:val="21"/>
          <w:u w:val="none"/>
        </w:rPr>
        <w:instrText xml:space="preserve"> HYPERLINK "https://ee.hrbust.edu.cn/2025/0402/c1061a97722/page.htm" </w:instrText>
      </w:r>
      <w:r>
        <w:rPr>
          <w:rFonts w:hint="eastAsia" w:ascii="宋体" w:hAnsi="宋体" w:eastAsia="宋体" w:cs="宋体"/>
          <w:color w:val="auto"/>
          <w:sz w:val="21"/>
          <w:szCs w:val="21"/>
          <w:u w:val="none"/>
        </w:rPr>
        <w:fldChar w:fldCharType="separate"/>
      </w:r>
      <w:r>
        <w:rPr>
          <w:rStyle w:val="134"/>
          <w:rFonts w:hint="eastAsia" w:ascii="宋体" w:hAnsi="宋体" w:eastAsia="宋体" w:cs="宋体"/>
          <w:sz w:val="21"/>
          <w:szCs w:val="21"/>
        </w:rPr>
        <w:t>https://ee.hrbust.edu.cn/2025/0402/c1061a97722/page.htm</w:t>
      </w:r>
      <w:r>
        <w:rPr>
          <w:rFonts w:hint="eastAsia" w:ascii="宋体" w:hAnsi="宋体" w:eastAsia="宋体" w:cs="宋体"/>
          <w:color w:val="auto"/>
          <w:sz w:val="21"/>
          <w:szCs w:val="21"/>
          <w:u w:val="none"/>
        </w:rPr>
        <w:fldChar w:fldCharType="end"/>
      </w:r>
    </w:p>
    <w:p w14:paraId="7AFF1A39"/>
    <w:p w14:paraId="51FFAE57">
      <w:r>
        <w:rPr>
          <w:b/>
          <w:sz w:val="26"/>
        </w:rPr>
        <w:t>VIII. Application Channel and Deadline</w:t>
      </w:r>
    </w:p>
    <w:p w14:paraId="33E60789">
      <w:r>
        <w:t>Contact: International Office, Harbin University of Science and Technology</w:t>
      </w:r>
    </w:p>
    <w:p w14:paraId="0DD28D2E">
      <w:r>
        <w:t>Email: jiyongjin69@163.com</w:t>
      </w:r>
    </w:p>
    <w:p w14:paraId="5B5C5C49">
      <w:r>
        <w:t>Deadline: May 31, 2026</w:t>
      </w:r>
    </w:p>
    <w:p w14:paraId="70DD082B"/>
    <w:p w14:paraId="26925EBF">
      <w:r>
        <w:rPr>
          <w:b/>
          <w:sz w:val="26"/>
        </w:rPr>
        <w:t>IX. Application Procedure</w:t>
      </w:r>
    </w:p>
    <w:p w14:paraId="258A544C">
      <w:r>
        <w:t>1. Consult via email: jiyongjin69@163.com</w:t>
      </w:r>
    </w:p>
    <w:p w14:paraId="1C2FE2AB">
      <w:r>
        <w:t>2. Log onto “Study in China” website: http://www.campuschina.org</w:t>
      </w:r>
    </w:p>
    <w:p w14:paraId="29F82BF9">
      <w:r>
        <w:t>3. Register and complete personal profile</w:t>
      </w:r>
    </w:p>
    <w:p w14:paraId="17AFD0E5">
      <w:r>
        <w:t>4. Select Program Type: Type B</w:t>
      </w:r>
    </w:p>
    <w:p w14:paraId="2FCAF96A">
      <w:r>
        <w:t>5. Enter Institution Code: 10214</w:t>
      </w:r>
    </w:p>
    <w:p w14:paraId="15F0A5D3">
      <w:r>
        <w:t>6. Fill application, upload materials, and submit</w:t>
      </w:r>
    </w:p>
    <w:p w14:paraId="76992A88">
      <w:r>
        <w:t>7. Edit before acceptance; after acceptance, no withdrawal</w:t>
      </w:r>
    </w:p>
    <w:p w14:paraId="4FF06074">
      <w:r>
        <w:t>8. Print application form</w:t>
      </w:r>
    </w:p>
    <w:p w14:paraId="0D38CCFD">
      <w:r>
        <w:t>9. Send all electronic documents to jiyongjin69@163.com</w:t>
      </w:r>
    </w:p>
    <w:p w14:paraId="4F6AB175">
      <w:r>
        <w:t>Note: Use Firefox or IE (without compatibility view). Use Chinese or English.</w:t>
      </w:r>
    </w:p>
    <w:p w14:paraId="65775C94"/>
    <w:p w14:paraId="17FCDD33">
      <w:r>
        <w:rPr>
          <w:b/>
          <w:sz w:val="26"/>
        </w:rPr>
        <w:t>X. Admission Process and Notification</w:t>
      </w:r>
    </w:p>
    <w:p w14:paraId="0646C1AC">
      <w:r>
        <w:t>1. University reviews applications and interviews candidates.</w:t>
      </w:r>
    </w:p>
    <w:p w14:paraId="6EC95238">
      <w:r>
        <w:t>2. Final approval by CSC.</w:t>
      </w:r>
    </w:p>
    <w:p w14:paraId="37773824">
      <w:r>
        <w:t>3. Admission Notice and JW201 Form sent by email.</w:t>
      </w:r>
    </w:p>
    <w:p w14:paraId="673A61A5">
      <w:r>
        <w:t>4. No change of university, major, or duration after enrollment.</w:t>
      </w:r>
    </w:p>
    <w:p w14:paraId="63ECA4F5">
      <w:r>
        <w:t>5. Scholarship forfeited if late registration without approval.</w:t>
      </w:r>
    </w:p>
    <w:p w14:paraId="1E21F6C2"/>
    <w:p w14:paraId="6AD7C15E">
      <w:r>
        <w:rPr>
          <w:b/>
          <w:sz w:val="26"/>
        </w:rPr>
        <w:t>XI. Visa Application and Registration</w:t>
      </w:r>
    </w:p>
    <w:p w14:paraId="749318C7">
      <w:r>
        <w:t>1. Apply for X1 visa at Chinese Embassy/Consulate with passport, Admission Notice, JW201.</w:t>
      </w:r>
    </w:p>
    <w:p w14:paraId="0EACB6A3">
      <w:r>
        <w:t>2. Register at School of Foreign Languages, HRBUST on time. Free airport pickup for on</w:t>
      </w:r>
      <w:r>
        <w:rPr>
          <w:rFonts w:hint="eastAsia" w:eastAsia="宋体"/>
          <w:lang w:val="en-US" w:eastAsia="zh-CN"/>
        </w:rPr>
        <w:t>-</w:t>
      </w:r>
      <w:r>
        <w:t>time arrivals.</w:t>
      </w:r>
    </w:p>
    <w:p w14:paraId="009842A6">
      <w:r>
        <w:t>3. Apply for residence permit within 30 days after entry.</w:t>
      </w:r>
    </w:p>
    <w:p w14:paraId="6FF86003"/>
    <w:p w14:paraId="68FE186D">
      <w:r>
        <w:rPr>
          <w:b/>
          <w:sz w:val="26"/>
        </w:rPr>
        <w:t>XII. School of Electrical and Electronic Engineering Website</w:t>
      </w:r>
    </w:p>
    <w:p w14:paraId="31292348">
      <w:r>
        <w:t>http://ee.hrbust.edu.cn/</w:t>
      </w:r>
    </w:p>
    <w:p w14:paraId="01E7814E"/>
    <w:p w14:paraId="76D22C90">
      <w:r>
        <w:rPr>
          <w:b/>
          <w:sz w:val="26"/>
        </w:rPr>
        <w:t>XIII. Contact Information</w:t>
      </w:r>
    </w:p>
    <w:p w14:paraId="00991E8D">
      <w:r>
        <w:t>Harbin University of Science and Technology</w:t>
      </w:r>
    </w:p>
    <w:p w14:paraId="7BB4FF48">
      <w:r>
        <w:t>Website: http://www.hrbust.edu.cn/</w:t>
      </w:r>
    </w:p>
    <w:p w14:paraId="367F9733">
      <w:r>
        <w:t>Address: International Office, No. 52 Xuefu Road, Nangang District, Harbin, 150080, P.R.China</w:t>
      </w:r>
    </w:p>
    <w:p w14:paraId="2FD90B4C">
      <w:r>
        <w:t>Tel: +86‑451‑8639‑0081</w:t>
      </w:r>
    </w:p>
    <w:p w14:paraId="1FABD1D3">
      <w:r>
        <w:t>Contacts:</w:t>
      </w:r>
    </w:p>
    <w:tbl>
      <w:tblPr>
        <w:tblStyle w:val="32"/>
        <w:tblW w:w="8593" w:type="dxa"/>
        <w:tblInd w:w="0" w:type="dxa"/>
        <w:tblBorders>
          <w:top w:val="single" w:color="666666" w:sz="6" w:space="0"/>
          <w:left w:val="single" w:color="666666" w:sz="6" w:space="0"/>
          <w:bottom w:val="outset" w:color="666666" w:sz="6" w:space="0"/>
          <w:right w:val="outset" w:color="666666" w:sz="6"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836"/>
        <w:gridCol w:w="1699"/>
        <w:gridCol w:w="1184"/>
        <w:gridCol w:w="2288"/>
        <w:gridCol w:w="2586"/>
      </w:tblGrid>
      <w:tr w14:paraId="30269E4B">
        <w:tblPrEx>
          <w:tblBorders>
            <w:top w:val="single" w:color="666666" w:sz="6" w:space="0"/>
            <w:left w:val="single" w:color="666666" w:sz="6" w:space="0"/>
            <w:bottom w:val="outset" w:color="666666" w:sz="6" w:space="0"/>
            <w:right w:val="outset" w:color="666666" w:sz="6" w:space="0"/>
            <w:insideH w:val="none" w:color="auto" w:sz="0" w:space="0"/>
            <w:insideV w:val="none" w:color="auto" w:sz="0" w:space="0"/>
          </w:tblBorders>
          <w:shd w:val="clear" w:color="auto" w:fill="FFFFFF"/>
          <w:tblCellMar>
            <w:top w:w="0" w:type="dxa"/>
            <w:left w:w="0" w:type="dxa"/>
            <w:bottom w:w="0" w:type="dxa"/>
            <w:right w:w="0" w:type="dxa"/>
          </w:tblCellMar>
        </w:tblPrEx>
        <w:trPr>
          <w:trHeight w:val="445" w:hRule="atLeast"/>
        </w:trPr>
        <w:tc>
          <w:tcPr>
            <w:tcW w:w="0" w:type="auto"/>
            <w:tcBorders>
              <w:top w:val="single" w:color="666666" w:sz="6" w:space="0"/>
              <w:left w:val="single" w:color="666666" w:sz="6" w:space="0"/>
              <w:bottom w:val="single" w:color="666666" w:sz="6" w:space="0"/>
              <w:right w:val="single" w:color="666666" w:sz="6" w:space="0"/>
            </w:tcBorders>
            <w:shd w:val="clear" w:color="auto" w:fill="DEDEDE"/>
            <w:noWrap/>
            <w:tcMar>
              <w:top w:w="75" w:type="dxa"/>
              <w:left w:w="75" w:type="dxa"/>
              <w:bottom w:w="75" w:type="dxa"/>
              <w:right w:w="75" w:type="dxa"/>
            </w:tcMar>
            <w:vAlign w:val="center"/>
          </w:tcPr>
          <w:p w14:paraId="45BDB360">
            <w:pPr>
              <w:widowControl/>
              <w:jc w:val="center"/>
              <w:rPr>
                <w:rFonts w:hint="default" w:ascii="微软雅黑" w:hAnsi="微软雅黑" w:eastAsia="宋体" w:cs="宋体"/>
                <w:color w:val="444444"/>
                <w:kern w:val="0"/>
                <w:szCs w:val="21"/>
                <w:lang w:val="en-US" w:eastAsia="zh-CN"/>
              </w:rPr>
            </w:pPr>
            <w:r>
              <w:rPr>
                <w:rFonts w:hint="eastAsia" w:ascii="微软雅黑" w:hAnsi="微软雅黑" w:eastAsia="宋体" w:cs="宋体"/>
                <w:color w:val="444444"/>
                <w:kern w:val="0"/>
                <w:szCs w:val="21"/>
                <w:lang w:val="en-US" w:eastAsia="zh-CN"/>
              </w:rPr>
              <w:t>Name</w:t>
            </w:r>
          </w:p>
        </w:tc>
        <w:tc>
          <w:tcPr>
            <w:tcW w:w="1699" w:type="dxa"/>
            <w:tcBorders>
              <w:top w:val="single" w:color="666666" w:sz="6" w:space="0"/>
              <w:left w:val="single" w:color="666666" w:sz="6" w:space="0"/>
              <w:bottom w:val="single" w:color="666666" w:sz="6" w:space="0"/>
              <w:right w:val="single" w:color="666666" w:sz="6" w:space="0"/>
            </w:tcBorders>
            <w:shd w:val="clear" w:color="auto" w:fill="DEDEDE"/>
            <w:noWrap/>
            <w:tcMar>
              <w:top w:w="75" w:type="dxa"/>
              <w:left w:w="75" w:type="dxa"/>
              <w:bottom w:w="75" w:type="dxa"/>
              <w:right w:w="75" w:type="dxa"/>
            </w:tcMar>
            <w:vAlign w:val="center"/>
          </w:tcPr>
          <w:p w14:paraId="1598AA1B">
            <w:pPr>
              <w:widowControl/>
              <w:jc w:val="center"/>
              <w:rPr>
                <w:rFonts w:hint="default" w:ascii="微软雅黑" w:hAnsi="微软雅黑" w:eastAsia="宋体" w:cs="宋体"/>
                <w:color w:val="444444"/>
                <w:kern w:val="0"/>
                <w:szCs w:val="21"/>
                <w:lang w:val="en-US" w:eastAsia="zh-CN"/>
              </w:rPr>
            </w:pPr>
            <w:r>
              <w:rPr>
                <w:rFonts w:hint="eastAsia" w:ascii="微软雅黑" w:hAnsi="微软雅黑" w:eastAsia="宋体" w:cs="宋体"/>
                <w:color w:val="444444"/>
                <w:kern w:val="0"/>
                <w:szCs w:val="21"/>
                <w:lang w:val="en-US" w:eastAsia="zh-CN"/>
              </w:rPr>
              <w:t>English Name</w:t>
            </w:r>
          </w:p>
        </w:tc>
        <w:tc>
          <w:tcPr>
            <w:tcW w:w="683" w:type="dxa"/>
            <w:tcBorders>
              <w:top w:val="single" w:color="666666" w:sz="6" w:space="0"/>
              <w:left w:val="single" w:color="666666" w:sz="6" w:space="0"/>
              <w:bottom w:val="single" w:color="666666" w:sz="6" w:space="0"/>
              <w:right w:val="single" w:color="666666" w:sz="6" w:space="0"/>
            </w:tcBorders>
            <w:shd w:val="clear" w:color="auto" w:fill="DEDEDE"/>
            <w:noWrap/>
            <w:tcMar>
              <w:top w:w="75" w:type="dxa"/>
              <w:left w:w="75" w:type="dxa"/>
              <w:bottom w:w="75" w:type="dxa"/>
              <w:right w:w="75" w:type="dxa"/>
            </w:tcMar>
            <w:vAlign w:val="center"/>
          </w:tcPr>
          <w:p w14:paraId="3CAB819F">
            <w:pPr>
              <w:widowControl/>
              <w:jc w:val="center"/>
              <w:rPr>
                <w:rFonts w:hint="eastAsia" w:ascii="微软雅黑" w:hAnsi="微软雅黑" w:eastAsia="宋体" w:cs="宋体"/>
                <w:color w:val="444444"/>
                <w:kern w:val="0"/>
                <w:szCs w:val="21"/>
                <w:lang w:val="en-US" w:eastAsia="zh-CN"/>
              </w:rPr>
            </w:pPr>
            <w:r>
              <w:rPr>
                <w:rFonts w:hint="eastAsia" w:ascii="微软雅黑" w:hAnsi="微软雅黑" w:eastAsia="宋体" w:cs="宋体"/>
                <w:color w:val="444444"/>
                <w:kern w:val="0"/>
                <w:szCs w:val="21"/>
                <w:lang w:val="en-US" w:eastAsia="zh-CN"/>
              </w:rPr>
              <w:t>Language</w:t>
            </w:r>
          </w:p>
        </w:tc>
        <w:tc>
          <w:tcPr>
            <w:tcW w:w="0" w:type="auto"/>
            <w:tcBorders>
              <w:top w:val="single" w:color="666666" w:sz="6" w:space="0"/>
              <w:left w:val="single" w:color="666666" w:sz="6" w:space="0"/>
              <w:bottom w:val="single" w:color="666666" w:sz="6" w:space="0"/>
              <w:right w:val="single" w:color="666666" w:sz="6" w:space="0"/>
            </w:tcBorders>
            <w:shd w:val="clear" w:color="auto" w:fill="DEDEDE"/>
            <w:noWrap/>
            <w:tcMar>
              <w:top w:w="75" w:type="dxa"/>
              <w:left w:w="75" w:type="dxa"/>
              <w:bottom w:w="75" w:type="dxa"/>
              <w:right w:w="75" w:type="dxa"/>
            </w:tcMar>
            <w:vAlign w:val="center"/>
          </w:tcPr>
          <w:p w14:paraId="1092022E">
            <w:pPr>
              <w:widowControl/>
              <w:jc w:val="center"/>
              <w:rPr>
                <w:rFonts w:hint="default" w:ascii="微软雅黑" w:hAnsi="微软雅黑" w:eastAsia="宋体" w:cs="宋体"/>
                <w:color w:val="444444"/>
                <w:kern w:val="0"/>
                <w:szCs w:val="21"/>
                <w:lang w:val="en-US" w:eastAsia="zh-CN"/>
              </w:rPr>
            </w:pPr>
            <w:r>
              <w:rPr>
                <w:rFonts w:hint="eastAsia" w:ascii="微软雅黑" w:hAnsi="微软雅黑" w:eastAsia="宋体" w:cs="宋体"/>
                <w:color w:val="444444"/>
                <w:kern w:val="0"/>
                <w:szCs w:val="21"/>
                <w:lang w:val="en-US" w:eastAsia="zh-CN"/>
              </w:rPr>
              <w:t>Telephone Number</w:t>
            </w:r>
          </w:p>
        </w:tc>
        <w:tc>
          <w:tcPr>
            <w:tcW w:w="0" w:type="auto"/>
            <w:tcBorders>
              <w:top w:val="single" w:color="666666" w:sz="6" w:space="0"/>
              <w:left w:val="single" w:color="666666" w:sz="6" w:space="0"/>
              <w:bottom w:val="single" w:color="666666" w:sz="6" w:space="0"/>
              <w:right w:val="single" w:color="666666" w:sz="6" w:space="0"/>
            </w:tcBorders>
            <w:shd w:val="clear" w:color="auto" w:fill="DEDEDE"/>
            <w:noWrap/>
            <w:tcMar>
              <w:top w:w="75" w:type="dxa"/>
              <w:left w:w="75" w:type="dxa"/>
              <w:bottom w:w="75" w:type="dxa"/>
              <w:right w:w="75" w:type="dxa"/>
            </w:tcMar>
            <w:vAlign w:val="center"/>
          </w:tcPr>
          <w:p w14:paraId="6D39E38D">
            <w:pPr>
              <w:widowControl/>
              <w:jc w:val="center"/>
              <w:rPr>
                <w:rFonts w:hint="eastAsia" w:ascii="微软雅黑" w:hAnsi="微软雅黑" w:eastAsia="宋体" w:cs="宋体"/>
                <w:color w:val="444444"/>
                <w:kern w:val="0"/>
                <w:szCs w:val="21"/>
                <w:lang w:val="en-US" w:eastAsia="zh-CN"/>
              </w:rPr>
            </w:pPr>
            <w:r>
              <w:rPr>
                <w:rFonts w:hint="eastAsia" w:ascii="微软雅黑" w:hAnsi="微软雅黑" w:eastAsia="宋体" w:cs="宋体"/>
                <w:color w:val="444444"/>
                <w:kern w:val="0"/>
                <w:szCs w:val="21"/>
                <w:lang w:val="en-US" w:eastAsia="zh-CN"/>
              </w:rPr>
              <w:t>E-mail</w:t>
            </w:r>
          </w:p>
        </w:tc>
      </w:tr>
      <w:tr w14:paraId="3695D9B4">
        <w:tblPrEx>
          <w:tblBorders>
            <w:top w:val="single" w:color="666666" w:sz="6" w:space="0"/>
            <w:left w:val="single" w:color="666666" w:sz="6" w:space="0"/>
            <w:bottom w:val="outset" w:color="666666" w:sz="6" w:space="0"/>
            <w:right w:val="outset" w:color="666666" w:sz="6" w:space="0"/>
            <w:insideH w:val="none" w:color="auto" w:sz="0" w:space="0"/>
            <w:insideV w:val="none" w:color="auto" w:sz="0" w:space="0"/>
          </w:tblBorders>
          <w:shd w:val="clear" w:color="auto" w:fill="FFFFFF"/>
          <w:tblCellMar>
            <w:top w:w="0" w:type="dxa"/>
            <w:left w:w="0" w:type="dxa"/>
            <w:bottom w:w="0" w:type="dxa"/>
            <w:right w:w="0" w:type="dxa"/>
          </w:tblCellMar>
        </w:tblPrEx>
        <w:trPr>
          <w:trHeight w:val="336" w:hRule="atLeast"/>
        </w:trPr>
        <w:tc>
          <w:tcPr>
            <w:tcW w:w="935" w:type="dxa"/>
            <w:tcBorders>
              <w:top w:val="single" w:color="666666" w:sz="6" w:space="0"/>
              <w:left w:val="single" w:color="666666" w:sz="6" w:space="0"/>
              <w:bottom w:val="single" w:color="666666" w:sz="6" w:space="0"/>
              <w:right w:val="single" w:color="666666" w:sz="6" w:space="0"/>
            </w:tcBorders>
            <w:shd w:val="clear" w:color="auto" w:fill="FCFCFC"/>
            <w:tcMar>
              <w:top w:w="75" w:type="dxa"/>
              <w:left w:w="75" w:type="dxa"/>
              <w:bottom w:w="75" w:type="dxa"/>
              <w:right w:w="75" w:type="dxa"/>
            </w:tcMar>
            <w:vAlign w:val="center"/>
          </w:tcPr>
          <w:p w14:paraId="6A8D6B03">
            <w:pPr>
              <w:widowControl/>
              <w:jc w:val="left"/>
              <w:rPr>
                <w:rFonts w:hint="eastAsia" w:ascii="微软雅黑" w:hAnsi="微软雅黑" w:eastAsia="宋体" w:cs="宋体"/>
                <w:color w:val="444444"/>
                <w:kern w:val="0"/>
                <w:szCs w:val="21"/>
                <w:lang w:eastAsia="zh-CN"/>
              </w:rPr>
            </w:pPr>
            <w:r>
              <w:rPr>
                <w:rFonts w:ascii="微软雅黑" w:hAnsi="微软雅黑" w:eastAsia="宋体" w:cs="宋体"/>
                <w:color w:val="444444"/>
                <w:kern w:val="0"/>
                <w:szCs w:val="21"/>
              </w:rPr>
              <w:t>金基永</w:t>
            </w:r>
          </w:p>
        </w:tc>
        <w:tc>
          <w:tcPr>
            <w:tcW w:w="1699" w:type="dxa"/>
            <w:tcBorders>
              <w:top w:val="single" w:color="666666" w:sz="6" w:space="0"/>
              <w:left w:val="single" w:color="666666" w:sz="6" w:space="0"/>
              <w:bottom w:val="single" w:color="666666" w:sz="6" w:space="0"/>
              <w:right w:val="single" w:color="666666" w:sz="6" w:space="0"/>
            </w:tcBorders>
            <w:shd w:val="clear" w:color="auto" w:fill="FCFCFC"/>
            <w:tcMar>
              <w:top w:w="75" w:type="dxa"/>
              <w:left w:w="75" w:type="dxa"/>
              <w:bottom w:w="75" w:type="dxa"/>
              <w:right w:w="75" w:type="dxa"/>
            </w:tcMar>
            <w:vAlign w:val="center"/>
          </w:tcPr>
          <w:p w14:paraId="1E3C2871">
            <w:pPr>
              <w:widowControl/>
              <w:jc w:val="left"/>
              <w:rPr>
                <w:rFonts w:hint="default" w:ascii="微软雅黑" w:hAnsi="微软雅黑" w:eastAsia="宋体" w:cs="宋体"/>
                <w:color w:val="444444"/>
                <w:kern w:val="0"/>
                <w:szCs w:val="21"/>
                <w:lang w:val="en-US" w:eastAsia="zh-CN"/>
              </w:rPr>
            </w:pPr>
            <w:r>
              <w:rPr>
                <w:rFonts w:ascii="微软雅黑" w:hAnsi="微软雅黑" w:eastAsia="宋体" w:cs="宋体"/>
                <w:color w:val="444444"/>
                <w:kern w:val="0"/>
                <w:szCs w:val="21"/>
              </w:rPr>
              <w:t>JIN JIYONG</w:t>
            </w:r>
          </w:p>
        </w:tc>
        <w:tc>
          <w:tcPr>
            <w:tcW w:w="683" w:type="dxa"/>
            <w:tcBorders>
              <w:top w:val="single" w:color="666666" w:sz="6" w:space="0"/>
              <w:left w:val="single" w:color="666666" w:sz="6" w:space="0"/>
              <w:bottom w:val="single" w:color="666666" w:sz="6" w:space="0"/>
              <w:right w:val="single" w:color="666666" w:sz="6" w:space="0"/>
            </w:tcBorders>
            <w:shd w:val="clear" w:color="auto" w:fill="FCFCFC"/>
            <w:tcMar>
              <w:top w:w="75" w:type="dxa"/>
              <w:left w:w="75" w:type="dxa"/>
              <w:bottom w:w="75" w:type="dxa"/>
              <w:right w:w="75" w:type="dxa"/>
            </w:tcMar>
            <w:vAlign w:val="center"/>
          </w:tcPr>
          <w:p w14:paraId="390CC171">
            <w:pPr>
              <w:widowControl/>
              <w:jc w:val="left"/>
              <w:rPr>
                <w:rFonts w:hint="eastAsia" w:ascii="微软雅黑" w:hAnsi="微软雅黑" w:eastAsia="宋体" w:cs="宋体"/>
                <w:color w:val="444444"/>
                <w:kern w:val="0"/>
                <w:szCs w:val="21"/>
                <w:lang w:val="en-US" w:eastAsia="zh-CN"/>
              </w:rPr>
            </w:pPr>
            <w:r>
              <w:rPr>
                <w:rFonts w:hint="eastAsia" w:ascii="微软雅黑" w:hAnsi="微软雅黑" w:eastAsia="宋体" w:cs="宋体"/>
                <w:color w:val="444444"/>
                <w:kern w:val="0"/>
                <w:szCs w:val="21"/>
                <w:lang w:val="en-US" w:eastAsia="zh-CN"/>
              </w:rPr>
              <w:t>Chinese</w:t>
            </w:r>
          </w:p>
        </w:tc>
        <w:tc>
          <w:tcPr>
            <w:tcW w:w="2455" w:type="dxa"/>
            <w:tcBorders>
              <w:top w:val="single" w:color="666666" w:sz="6" w:space="0"/>
              <w:left w:val="single" w:color="666666" w:sz="6" w:space="0"/>
              <w:bottom w:val="single" w:color="666666" w:sz="6" w:space="0"/>
              <w:right w:val="single" w:color="666666" w:sz="6" w:space="0"/>
            </w:tcBorders>
            <w:shd w:val="clear" w:color="auto" w:fill="FCFCFC"/>
            <w:tcMar>
              <w:top w:w="75" w:type="dxa"/>
              <w:left w:w="75" w:type="dxa"/>
              <w:bottom w:w="75" w:type="dxa"/>
              <w:right w:w="75" w:type="dxa"/>
            </w:tcMar>
            <w:vAlign w:val="center"/>
          </w:tcPr>
          <w:p w14:paraId="60CF5C18">
            <w:pPr>
              <w:widowControl/>
              <w:jc w:val="left"/>
              <w:rPr>
                <w:rFonts w:hint="eastAsia" w:ascii="微软雅黑" w:hAnsi="微软雅黑" w:eastAsia="宋体" w:cs="宋体"/>
                <w:color w:val="444444"/>
                <w:kern w:val="0"/>
                <w:szCs w:val="21"/>
                <w:lang w:eastAsia="zh-CN"/>
              </w:rPr>
            </w:pPr>
            <w:r>
              <w:rPr>
                <w:rFonts w:ascii="微软雅黑" w:hAnsi="微软雅黑" w:eastAsia="宋体" w:cs="宋体"/>
                <w:color w:val="444444"/>
                <w:kern w:val="0"/>
                <w:szCs w:val="21"/>
              </w:rPr>
              <w:t>（0451）86390081</w:t>
            </w:r>
          </w:p>
        </w:tc>
        <w:tc>
          <w:tcPr>
            <w:tcW w:w="2821" w:type="dxa"/>
            <w:tcBorders>
              <w:top w:val="single" w:color="666666" w:sz="6" w:space="0"/>
              <w:left w:val="single" w:color="666666" w:sz="6" w:space="0"/>
              <w:bottom w:val="single" w:color="666666" w:sz="6" w:space="0"/>
              <w:right w:val="single" w:color="666666" w:sz="6" w:space="0"/>
            </w:tcBorders>
            <w:shd w:val="clear" w:color="auto" w:fill="FCFCFC"/>
            <w:tcMar>
              <w:top w:w="75" w:type="dxa"/>
              <w:left w:w="75" w:type="dxa"/>
              <w:bottom w:w="75" w:type="dxa"/>
              <w:right w:w="75" w:type="dxa"/>
            </w:tcMar>
            <w:vAlign w:val="center"/>
          </w:tcPr>
          <w:p w14:paraId="3E148859">
            <w:pPr>
              <w:widowControl/>
              <w:jc w:val="left"/>
              <w:rPr>
                <w:rFonts w:ascii="微软雅黑" w:hAnsi="微软雅黑" w:eastAsia="宋体" w:cs="宋体"/>
                <w:color w:val="444444"/>
                <w:kern w:val="0"/>
                <w:szCs w:val="21"/>
              </w:rPr>
            </w:pPr>
            <w:r>
              <w:rPr>
                <w:rFonts w:ascii="微软雅黑" w:hAnsi="微软雅黑" w:eastAsia="宋体" w:cs="宋体"/>
                <w:color w:val="444444"/>
                <w:kern w:val="0"/>
                <w:szCs w:val="21"/>
              </w:rPr>
              <w:t>jiyongjin69@163.com</w:t>
            </w:r>
          </w:p>
        </w:tc>
      </w:tr>
      <w:tr w14:paraId="74297864">
        <w:tblPrEx>
          <w:tblBorders>
            <w:top w:val="single" w:color="666666" w:sz="6" w:space="0"/>
            <w:left w:val="single" w:color="666666" w:sz="6" w:space="0"/>
            <w:bottom w:val="outset" w:color="666666" w:sz="6" w:space="0"/>
            <w:right w:val="outset" w:color="666666" w:sz="6" w:space="0"/>
            <w:insideH w:val="none" w:color="auto" w:sz="0" w:space="0"/>
            <w:insideV w:val="none" w:color="auto" w:sz="0" w:space="0"/>
          </w:tblBorders>
          <w:shd w:val="clear" w:color="auto" w:fill="FFFFFF"/>
          <w:tblCellMar>
            <w:top w:w="0" w:type="dxa"/>
            <w:left w:w="0" w:type="dxa"/>
            <w:bottom w:w="0" w:type="dxa"/>
            <w:right w:w="0" w:type="dxa"/>
          </w:tblCellMar>
        </w:tblPrEx>
        <w:trPr>
          <w:trHeight w:val="336" w:hRule="atLeast"/>
        </w:trPr>
        <w:tc>
          <w:tcPr>
            <w:tcW w:w="0" w:type="auto"/>
            <w:tcBorders>
              <w:top w:val="single" w:color="666666" w:sz="6" w:space="0"/>
              <w:left w:val="single" w:color="666666" w:sz="6" w:space="0"/>
              <w:bottom w:val="single" w:color="666666" w:sz="6" w:space="0"/>
              <w:right w:val="single" w:color="666666" w:sz="6" w:space="0"/>
            </w:tcBorders>
            <w:shd w:val="clear" w:color="auto" w:fill="FCFCFC"/>
            <w:tcMar>
              <w:top w:w="75" w:type="dxa"/>
              <w:left w:w="75" w:type="dxa"/>
              <w:bottom w:w="75" w:type="dxa"/>
              <w:right w:w="75" w:type="dxa"/>
            </w:tcMar>
            <w:vAlign w:val="center"/>
          </w:tcPr>
          <w:p w14:paraId="00EC6AF6">
            <w:pPr>
              <w:widowControl/>
              <w:jc w:val="left"/>
              <w:rPr>
                <w:rFonts w:hint="eastAsia" w:ascii="微软雅黑" w:hAnsi="微软雅黑" w:eastAsia="宋体" w:cs="宋体"/>
                <w:color w:val="444444"/>
                <w:kern w:val="0"/>
                <w:sz w:val="21"/>
                <w:szCs w:val="21"/>
                <w:lang w:val="en-US" w:eastAsia="zh-CN" w:bidi="ar-SA"/>
              </w:rPr>
            </w:pPr>
            <w:r>
              <w:rPr>
                <w:rFonts w:hint="eastAsia" w:ascii="微软雅黑" w:hAnsi="微软雅黑" w:eastAsia="宋体" w:cs="宋体"/>
                <w:color w:val="444444"/>
                <w:kern w:val="0"/>
                <w:szCs w:val="21"/>
                <w:lang w:val="en-US" w:eastAsia="zh-CN"/>
              </w:rPr>
              <w:t>孙添艺</w:t>
            </w:r>
          </w:p>
        </w:tc>
        <w:tc>
          <w:tcPr>
            <w:tcW w:w="0" w:type="auto"/>
            <w:tcBorders>
              <w:top w:val="single" w:color="666666" w:sz="6" w:space="0"/>
              <w:left w:val="single" w:color="666666" w:sz="6" w:space="0"/>
              <w:bottom w:val="single" w:color="666666" w:sz="6" w:space="0"/>
              <w:right w:val="single" w:color="666666" w:sz="6" w:space="0"/>
            </w:tcBorders>
            <w:shd w:val="clear" w:color="auto" w:fill="FCFCFC"/>
            <w:tcMar>
              <w:top w:w="75" w:type="dxa"/>
              <w:left w:w="75" w:type="dxa"/>
              <w:bottom w:w="75" w:type="dxa"/>
              <w:right w:w="75" w:type="dxa"/>
            </w:tcMar>
            <w:vAlign w:val="center"/>
          </w:tcPr>
          <w:p w14:paraId="575CEE38">
            <w:pPr>
              <w:widowControl/>
              <w:jc w:val="left"/>
              <w:rPr>
                <w:rFonts w:hint="default" w:ascii="微软雅黑" w:hAnsi="微软雅黑" w:eastAsia="宋体" w:cs="宋体"/>
                <w:color w:val="444444"/>
                <w:kern w:val="0"/>
                <w:sz w:val="21"/>
                <w:szCs w:val="21"/>
                <w:lang w:val="en-US" w:eastAsia="zh-CN" w:bidi="ar-SA"/>
              </w:rPr>
            </w:pPr>
            <w:r>
              <w:rPr>
                <w:rFonts w:hint="eastAsia" w:ascii="微软雅黑" w:hAnsi="微软雅黑" w:eastAsia="宋体" w:cs="宋体"/>
                <w:color w:val="444444"/>
                <w:kern w:val="0"/>
                <w:szCs w:val="21"/>
                <w:lang w:val="en-US" w:eastAsia="zh-CN"/>
              </w:rPr>
              <w:t>SUN TIANYI</w:t>
            </w:r>
          </w:p>
        </w:tc>
        <w:tc>
          <w:tcPr>
            <w:tcW w:w="0" w:type="auto"/>
            <w:tcBorders>
              <w:top w:val="single" w:color="666666" w:sz="6" w:space="0"/>
              <w:left w:val="single" w:color="666666" w:sz="6" w:space="0"/>
              <w:bottom w:val="single" w:color="666666" w:sz="6" w:space="0"/>
              <w:right w:val="single" w:color="666666" w:sz="6" w:space="0"/>
            </w:tcBorders>
            <w:shd w:val="clear" w:color="auto" w:fill="FCFCFC"/>
            <w:tcMar>
              <w:top w:w="75" w:type="dxa"/>
              <w:left w:w="75" w:type="dxa"/>
              <w:bottom w:w="75" w:type="dxa"/>
              <w:right w:w="75" w:type="dxa"/>
            </w:tcMar>
            <w:vAlign w:val="center"/>
          </w:tcPr>
          <w:p w14:paraId="1BF7C954">
            <w:pPr>
              <w:widowControl/>
              <w:jc w:val="left"/>
              <w:rPr>
                <w:rFonts w:hint="default" w:ascii="微软雅黑" w:hAnsi="微软雅黑" w:eastAsia="宋体" w:cs="宋体"/>
                <w:color w:val="444444"/>
                <w:kern w:val="0"/>
                <w:sz w:val="21"/>
                <w:szCs w:val="21"/>
                <w:lang w:val="en-US" w:eastAsia="zh-CN" w:bidi="ar-SA"/>
              </w:rPr>
            </w:pPr>
            <w:r>
              <w:rPr>
                <w:rFonts w:hint="eastAsia" w:ascii="微软雅黑" w:hAnsi="微软雅黑" w:eastAsia="宋体" w:cs="宋体"/>
                <w:color w:val="444444"/>
                <w:kern w:val="0"/>
                <w:sz w:val="21"/>
                <w:szCs w:val="21"/>
                <w:lang w:val="en-US" w:eastAsia="zh-CN" w:bidi="ar-SA"/>
              </w:rPr>
              <w:t>English</w:t>
            </w:r>
          </w:p>
        </w:tc>
        <w:tc>
          <w:tcPr>
            <w:tcW w:w="0" w:type="auto"/>
            <w:tcBorders>
              <w:top w:val="single" w:color="666666" w:sz="6" w:space="0"/>
              <w:left w:val="single" w:color="666666" w:sz="6" w:space="0"/>
              <w:bottom w:val="single" w:color="666666" w:sz="6" w:space="0"/>
              <w:right w:val="single" w:color="666666" w:sz="6" w:space="0"/>
            </w:tcBorders>
            <w:shd w:val="clear" w:color="auto" w:fill="FCFCFC"/>
            <w:tcMar>
              <w:top w:w="75" w:type="dxa"/>
              <w:left w:w="75" w:type="dxa"/>
              <w:bottom w:w="75" w:type="dxa"/>
              <w:right w:w="75" w:type="dxa"/>
            </w:tcMar>
            <w:vAlign w:val="center"/>
          </w:tcPr>
          <w:p w14:paraId="4B310C9B">
            <w:pPr>
              <w:widowControl/>
              <w:jc w:val="left"/>
              <w:rPr>
                <w:rFonts w:hint="eastAsia" w:ascii="微软雅黑" w:hAnsi="微软雅黑" w:eastAsia="宋体" w:cs="宋体"/>
                <w:color w:val="444444"/>
                <w:kern w:val="0"/>
                <w:sz w:val="21"/>
                <w:szCs w:val="21"/>
                <w:lang w:val="en-US" w:eastAsia="zh-CN" w:bidi="ar-SA"/>
              </w:rPr>
            </w:pPr>
            <w:r>
              <w:rPr>
                <w:rFonts w:ascii="微软雅黑" w:hAnsi="微软雅黑" w:eastAsia="宋体" w:cs="宋体"/>
                <w:color w:val="444444"/>
                <w:kern w:val="0"/>
                <w:szCs w:val="21"/>
              </w:rPr>
              <w:t>（0451）8639008</w:t>
            </w:r>
            <w:r>
              <w:rPr>
                <w:rFonts w:hint="eastAsia" w:ascii="微软雅黑" w:hAnsi="微软雅黑" w:eastAsia="宋体" w:cs="宋体"/>
                <w:color w:val="444444"/>
                <w:kern w:val="0"/>
                <w:szCs w:val="21"/>
                <w:lang w:val="en-US" w:eastAsia="zh-CN"/>
              </w:rPr>
              <w:t>1</w:t>
            </w:r>
          </w:p>
        </w:tc>
        <w:tc>
          <w:tcPr>
            <w:tcW w:w="0" w:type="auto"/>
            <w:tcBorders>
              <w:top w:val="single" w:color="666666" w:sz="6" w:space="0"/>
              <w:left w:val="single" w:color="666666" w:sz="6" w:space="0"/>
              <w:bottom w:val="single" w:color="666666" w:sz="6" w:space="0"/>
              <w:right w:val="single" w:color="666666" w:sz="6" w:space="0"/>
            </w:tcBorders>
            <w:shd w:val="clear" w:color="auto" w:fill="FCFCFC"/>
            <w:tcMar>
              <w:top w:w="75" w:type="dxa"/>
              <w:left w:w="75" w:type="dxa"/>
              <w:bottom w:w="75" w:type="dxa"/>
              <w:right w:w="75" w:type="dxa"/>
            </w:tcMar>
            <w:vAlign w:val="center"/>
          </w:tcPr>
          <w:p w14:paraId="541F0967">
            <w:pPr>
              <w:widowControl/>
              <w:jc w:val="left"/>
              <w:rPr>
                <w:rFonts w:hint="default" w:ascii="微软雅黑" w:hAnsi="微软雅黑" w:eastAsia="宋体" w:cs="宋体"/>
                <w:color w:val="444444"/>
                <w:kern w:val="0"/>
                <w:sz w:val="21"/>
                <w:szCs w:val="21"/>
                <w:lang w:val="en-US" w:eastAsia="zh-CN" w:bidi="ar-SA"/>
              </w:rPr>
            </w:pPr>
            <w:r>
              <w:rPr>
                <w:rFonts w:hint="eastAsia" w:ascii="微软雅黑" w:hAnsi="微软雅黑" w:eastAsia="宋体" w:cs="宋体"/>
                <w:color w:val="444444"/>
                <w:kern w:val="0"/>
                <w:szCs w:val="21"/>
                <w:lang w:val="en-US" w:eastAsia="zh-CN"/>
              </w:rPr>
              <w:t>1519264452@qq.com</w:t>
            </w:r>
          </w:p>
        </w:tc>
      </w:tr>
      <w:tr w14:paraId="391E3C76">
        <w:tblPrEx>
          <w:tblBorders>
            <w:top w:val="single" w:color="666666" w:sz="6" w:space="0"/>
            <w:left w:val="single" w:color="666666" w:sz="6" w:space="0"/>
            <w:bottom w:val="outset" w:color="666666" w:sz="6" w:space="0"/>
            <w:right w:val="outset" w:color="666666" w:sz="6" w:space="0"/>
            <w:insideH w:val="none" w:color="auto" w:sz="0" w:space="0"/>
            <w:insideV w:val="none" w:color="auto" w:sz="0" w:space="0"/>
          </w:tblBorders>
          <w:shd w:val="clear" w:color="auto" w:fill="FFFFFF"/>
          <w:tblCellMar>
            <w:top w:w="0" w:type="dxa"/>
            <w:left w:w="0" w:type="dxa"/>
            <w:bottom w:w="0" w:type="dxa"/>
            <w:right w:w="0" w:type="dxa"/>
          </w:tblCellMar>
        </w:tblPrEx>
        <w:trPr>
          <w:trHeight w:val="261" w:hRule="atLeast"/>
        </w:trPr>
        <w:tc>
          <w:tcPr>
            <w:tcW w:w="0" w:type="auto"/>
            <w:tcBorders>
              <w:top w:val="single" w:color="666666" w:sz="6" w:space="0"/>
              <w:left w:val="single" w:color="666666" w:sz="6" w:space="0"/>
              <w:bottom w:val="single" w:color="666666" w:sz="6" w:space="0"/>
              <w:right w:val="single" w:color="666666" w:sz="6" w:space="0"/>
            </w:tcBorders>
            <w:shd w:val="clear" w:color="auto" w:fill="FCFCFC"/>
            <w:tcMar>
              <w:top w:w="75" w:type="dxa"/>
              <w:left w:w="75" w:type="dxa"/>
              <w:bottom w:w="75" w:type="dxa"/>
              <w:right w:w="75" w:type="dxa"/>
            </w:tcMar>
            <w:vAlign w:val="center"/>
          </w:tcPr>
          <w:p w14:paraId="730FDDF5">
            <w:pPr>
              <w:widowControl/>
              <w:jc w:val="left"/>
              <w:rPr>
                <w:rFonts w:ascii="微软雅黑" w:hAnsi="微软雅黑" w:eastAsia="宋体" w:cs="宋体"/>
                <w:color w:val="444444"/>
                <w:kern w:val="0"/>
                <w:szCs w:val="21"/>
              </w:rPr>
            </w:pPr>
            <w:r>
              <w:rPr>
                <w:rFonts w:ascii="微软雅黑" w:hAnsi="微软雅黑" w:eastAsia="宋体" w:cs="宋体"/>
                <w:color w:val="444444"/>
                <w:kern w:val="0"/>
                <w:szCs w:val="21"/>
              </w:rPr>
              <w:t>衣甜</w:t>
            </w:r>
          </w:p>
        </w:tc>
        <w:tc>
          <w:tcPr>
            <w:tcW w:w="0" w:type="auto"/>
            <w:tcBorders>
              <w:top w:val="single" w:color="666666" w:sz="6" w:space="0"/>
              <w:left w:val="single" w:color="666666" w:sz="6" w:space="0"/>
              <w:bottom w:val="single" w:color="666666" w:sz="6" w:space="0"/>
              <w:right w:val="single" w:color="666666" w:sz="6" w:space="0"/>
            </w:tcBorders>
            <w:shd w:val="clear" w:color="auto" w:fill="FCFCFC"/>
            <w:tcMar>
              <w:top w:w="75" w:type="dxa"/>
              <w:left w:w="75" w:type="dxa"/>
              <w:bottom w:w="75" w:type="dxa"/>
              <w:right w:w="75" w:type="dxa"/>
            </w:tcMar>
            <w:vAlign w:val="center"/>
          </w:tcPr>
          <w:p w14:paraId="33DFDD84">
            <w:pPr>
              <w:widowControl/>
              <w:jc w:val="left"/>
              <w:rPr>
                <w:rFonts w:ascii="微软雅黑" w:hAnsi="微软雅黑" w:eastAsia="宋体" w:cs="宋体"/>
                <w:color w:val="444444"/>
                <w:kern w:val="0"/>
                <w:szCs w:val="21"/>
              </w:rPr>
            </w:pPr>
            <w:r>
              <w:rPr>
                <w:rFonts w:ascii="微软雅黑" w:hAnsi="微软雅黑" w:eastAsia="宋体" w:cs="宋体"/>
                <w:color w:val="444444"/>
                <w:kern w:val="0"/>
                <w:szCs w:val="21"/>
              </w:rPr>
              <w:t>YI</w:t>
            </w:r>
            <w:r>
              <w:rPr>
                <w:rFonts w:hint="eastAsia" w:ascii="微软雅黑" w:hAnsi="微软雅黑" w:eastAsia="宋体" w:cs="宋体"/>
                <w:color w:val="444444"/>
                <w:kern w:val="0"/>
                <w:szCs w:val="21"/>
                <w:lang w:val="en-US" w:eastAsia="zh-CN"/>
              </w:rPr>
              <w:t xml:space="preserve"> </w:t>
            </w:r>
            <w:r>
              <w:rPr>
                <w:rFonts w:ascii="微软雅黑" w:hAnsi="微软雅黑" w:eastAsia="宋体" w:cs="宋体"/>
                <w:color w:val="444444"/>
                <w:kern w:val="0"/>
                <w:szCs w:val="21"/>
              </w:rPr>
              <w:t>TIAN</w:t>
            </w:r>
          </w:p>
        </w:tc>
        <w:tc>
          <w:tcPr>
            <w:tcW w:w="0" w:type="auto"/>
            <w:tcBorders>
              <w:top w:val="single" w:color="666666" w:sz="6" w:space="0"/>
              <w:left w:val="single" w:color="666666" w:sz="6" w:space="0"/>
              <w:bottom w:val="single" w:color="666666" w:sz="6" w:space="0"/>
              <w:right w:val="single" w:color="666666" w:sz="6" w:space="0"/>
            </w:tcBorders>
            <w:shd w:val="clear" w:color="auto" w:fill="FCFCFC"/>
            <w:tcMar>
              <w:top w:w="75" w:type="dxa"/>
              <w:left w:w="75" w:type="dxa"/>
              <w:bottom w:w="75" w:type="dxa"/>
              <w:right w:w="75" w:type="dxa"/>
            </w:tcMar>
            <w:vAlign w:val="center"/>
          </w:tcPr>
          <w:p w14:paraId="2D42DE95">
            <w:pPr>
              <w:widowControl/>
              <w:jc w:val="left"/>
              <w:rPr>
                <w:rFonts w:hint="default" w:ascii="微软雅黑" w:hAnsi="微软雅黑" w:eastAsia="宋体" w:cs="宋体"/>
                <w:color w:val="444444"/>
                <w:kern w:val="0"/>
                <w:szCs w:val="21"/>
                <w:lang w:val="en-US" w:eastAsia="zh-CN"/>
              </w:rPr>
            </w:pPr>
            <w:r>
              <w:rPr>
                <w:rFonts w:hint="eastAsia" w:ascii="微软雅黑" w:hAnsi="微软雅黑" w:eastAsia="宋体" w:cs="宋体"/>
                <w:color w:val="444444"/>
                <w:kern w:val="0"/>
                <w:szCs w:val="21"/>
                <w:lang w:val="en-US" w:eastAsia="zh-CN"/>
              </w:rPr>
              <w:t>Russian</w:t>
            </w:r>
          </w:p>
        </w:tc>
        <w:tc>
          <w:tcPr>
            <w:tcW w:w="0" w:type="auto"/>
            <w:tcBorders>
              <w:top w:val="single" w:color="666666" w:sz="6" w:space="0"/>
              <w:left w:val="single" w:color="666666" w:sz="6" w:space="0"/>
              <w:bottom w:val="single" w:color="666666" w:sz="6" w:space="0"/>
              <w:right w:val="single" w:color="666666" w:sz="6" w:space="0"/>
            </w:tcBorders>
            <w:shd w:val="clear" w:color="auto" w:fill="FCFCFC"/>
            <w:tcMar>
              <w:top w:w="75" w:type="dxa"/>
              <w:left w:w="75" w:type="dxa"/>
              <w:bottom w:w="75" w:type="dxa"/>
              <w:right w:w="75" w:type="dxa"/>
            </w:tcMar>
            <w:vAlign w:val="center"/>
          </w:tcPr>
          <w:p w14:paraId="292AD5E9">
            <w:pPr>
              <w:widowControl/>
              <w:jc w:val="left"/>
              <w:rPr>
                <w:rFonts w:ascii="微软雅黑" w:hAnsi="微软雅黑" w:eastAsia="宋体" w:cs="宋体"/>
                <w:color w:val="444444"/>
                <w:kern w:val="0"/>
                <w:szCs w:val="21"/>
              </w:rPr>
            </w:pPr>
            <w:r>
              <w:rPr>
                <w:rFonts w:ascii="微软雅黑" w:hAnsi="微软雅黑" w:eastAsia="宋体" w:cs="宋体"/>
                <w:color w:val="444444"/>
                <w:kern w:val="0"/>
                <w:szCs w:val="21"/>
              </w:rPr>
              <w:t>（0451）86390082</w:t>
            </w:r>
          </w:p>
        </w:tc>
        <w:tc>
          <w:tcPr>
            <w:tcW w:w="0" w:type="auto"/>
            <w:tcBorders>
              <w:top w:val="single" w:color="666666" w:sz="6" w:space="0"/>
              <w:left w:val="single" w:color="666666" w:sz="6" w:space="0"/>
              <w:bottom w:val="single" w:color="666666" w:sz="6" w:space="0"/>
              <w:right w:val="single" w:color="666666" w:sz="6" w:space="0"/>
            </w:tcBorders>
            <w:shd w:val="clear" w:color="auto" w:fill="FCFCFC"/>
            <w:tcMar>
              <w:top w:w="75" w:type="dxa"/>
              <w:left w:w="75" w:type="dxa"/>
              <w:bottom w:w="75" w:type="dxa"/>
              <w:right w:w="75" w:type="dxa"/>
            </w:tcMar>
            <w:vAlign w:val="center"/>
          </w:tcPr>
          <w:p w14:paraId="3838692B">
            <w:pPr>
              <w:widowControl/>
              <w:jc w:val="left"/>
              <w:rPr>
                <w:rFonts w:ascii="微软雅黑" w:hAnsi="微软雅黑" w:eastAsia="宋体" w:cs="宋体"/>
                <w:color w:val="444444"/>
                <w:kern w:val="0"/>
                <w:szCs w:val="21"/>
              </w:rPr>
            </w:pPr>
            <w:r>
              <w:rPr>
                <w:rFonts w:ascii="微软雅黑" w:hAnsi="微软雅黑" w:eastAsia="宋体" w:cs="宋体"/>
                <w:color w:val="444444"/>
                <w:kern w:val="0"/>
                <w:szCs w:val="21"/>
              </w:rPr>
              <w:t>752679451@qq.com</w:t>
            </w:r>
          </w:p>
        </w:tc>
      </w:tr>
    </w:tbl>
    <w:p w14:paraId="46A56167"/>
    <w:p w14:paraId="0B2D0AE3">
      <w:r>
        <w:t>Appendices:</w:t>
      </w:r>
    </w:p>
    <w:p w14:paraId="04ED8B8A">
      <w:r>
        <w:t>1. Foreigner Physical Examination Certificate</w:t>
      </w:r>
    </w:p>
    <w:p w14:paraId="08A849B1">
      <w:r>
        <w:t>2. Confirmation Form of Intended Supervisor</w:t>
      </w:r>
    </w:p>
    <w:p w14:paraId="3CAAA86E">
      <w:r>
        <w:t>3. Notes for Document Preparation</w:t>
      </w:r>
    </w:p>
    <w:sectPr>
      <w:pgSz w:w="12240" w:h="15840"/>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ＭＳ 明朝">
    <w:altName w:val="Yu Gothic"/>
    <w:panose1 w:val="00000000000000000000"/>
    <w:charset w:val="80"/>
    <w:family w:val="roman"/>
    <w:pitch w:val="default"/>
    <w:sig w:usb0="00000000" w:usb1="00000000" w:usb2="00000010" w:usb3="00000000" w:csb0="00020000" w:csb1="00000000"/>
  </w:font>
  <w:font w:name="Yu Gothic">
    <w:panose1 w:val="020B0400000000000000"/>
    <w:charset w:val="80"/>
    <w:family w:val="auto"/>
    <w:pitch w:val="default"/>
    <w:sig w:usb0="E00002FF" w:usb1="2AC7FDFF" w:usb2="00000016" w:usb3="00000000" w:csb0="2002009F" w:csb1="00000000"/>
  </w:font>
  <w:font w:name="ＭＳ 明朝">
    <w:altName w:val="宋体"/>
    <w:panose1 w:val="00000000000000000000"/>
    <w:charset w:val="86"/>
    <w:family w:val="auto"/>
    <w:pitch w:val="default"/>
    <w:sig w:usb0="00000000" w:usb1="00000000" w:usb2="00000000" w:usb3="00000000" w:csb0="00000000" w:csb1="00000000"/>
  </w:font>
  <w:font w:name="MS Gothic">
    <w:panose1 w:val="020B0609070205080204"/>
    <w:charset w:val="80"/>
    <w:family w:val="auto"/>
    <w:pitch w:val="default"/>
    <w:sig w:usb0="E00002FF" w:usb1="6AC7FDFB" w:usb2="08000012" w:usb3="00000000" w:csb0="4002009F" w:csb1="DFD70000"/>
  </w:font>
  <w:font w:name="Courier">
    <w:altName w:val="Courier New"/>
    <w:panose1 w:val="02000500000000000000"/>
    <w:charset w:val="00"/>
    <w:family w:val="auto"/>
    <w:pitch w:val="default"/>
    <w:sig w:usb0="00000000" w:usb1="00000000" w:usb2="00000000" w:usb3="00000000" w:csb0="00000001" w:csb1="00000000"/>
  </w:font>
  <w:font w:name="微软雅黑">
    <w:panose1 w:val="020B0503020204020204"/>
    <w:charset w:val="86"/>
    <w:family w:val="swiss"/>
    <w:pitch w:val="default"/>
    <w:sig w:usb0="80000287" w:usb1="2ACF3C50" w:usb2="00000016" w:usb3="00000000" w:csb0="0004001F" w:csb1="00000000"/>
  </w:font>
  <w:font w:name="ＭＳ 明朝">
    <w:altName w:val="ksdb"/>
    <w:panose1 w:val="00000000000000000000"/>
    <w:charset w:val="00"/>
    <w:family w:val="auto"/>
    <w:pitch w:val="default"/>
    <w:sig w:usb0="00000000" w:usb1="00000000" w:usb2="00000000" w:usb3="00000000" w:csb0="00000000" w:csb1="00000000"/>
  </w:font>
  <w:font w:name="ksdb">
    <w:panose1 w:val="02000500000000000000"/>
    <w:charset w:val="00"/>
    <w:family w:val="auto"/>
    <w:pitch w:val="default"/>
    <w:sig w:usb0="00000001"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E"/>
    <w:multiLevelType w:val="singleLevel"/>
    <w:tmpl w:val="FFFFFF7E"/>
    <w:lvl w:ilvl="0" w:tentative="0">
      <w:start w:val="1"/>
      <w:numFmt w:val="decimal"/>
      <w:pStyle w:val="20"/>
      <w:lvlText w:val="%1."/>
      <w:lvlJc w:val="left"/>
      <w:pPr>
        <w:tabs>
          <w:tab w:val="left" w:pos="1080"/>
        </w:tabs>
        <w:ind w:left="1080" w:hanging="360"/>
      </w:pPr>
    </w:lvl>
  </w:abstractNum>
  <w:abstractNum w:abstractNumId="1">
    <w:nsid w:val="FFFFFF7F"/>
    <w:multiLevelType w:val="singleLevel"/>
    <w:tmpl w:val="FFFFFF7F"/>
    <w:lvl w:ilvl="0" w:tentative="0">
      <w:start w:val="1"/>
      <w:numFmt w:val="decimal"/>
      <w:pStyle w:val="13"/>
      <w:lvlText w:val="%1."/>
      <w:lvlJc w:val="left"/>
      <w:pPr>
        <w:tabs>
          <w:tab w:val="left" w:pos="720"/>
        </w:tabs>
        <w:ind w:left="720" w:hanging="360"/>
      </w:pPr>
    </w:lvl>
  </w:abstractNum>
  <w:abstractNum w:abstractNumId="2">
    <w:nsid w:val="FFFFFF82"/>
    <w:multiLevelType w:val="singleLevel"/>
    <w:tmpl w:val="FFFFFF82"/>
    <w:lvl w:ilvl="0" w:tentative="0">
      <w:start w:val="1"/>
      <w:numFmt w:val="bullet"/>
      <w:pStyle w:val="18"/>
      <w:lvlText w:val=""/>
      <w:lvlJc w:val="left"/>
      <w:pPr>
        <w:tabs>
          <w:tab w:val="left" w:pos="1080"/>
        </w:tabs>
        <w:ind w:left="1080" w:hanging="360"/>
      </w:pPr>
      <w:rPr>
        <w:rFonts w:hint="default" w:ascii="Symbol" w:hAnsi="Symbol"/>
      </w:rPr>
    </w:lvl>
  </w:abstractNum>
  <w:abstractNum w:abstractNumId="3">
    <w:nsid w:val="FFFFFF83"/>
    <w:multiLevelType w:val="singleLevel"/>
    <w:tmpl w:val="FFFFFF83"/>
    <w:lvl w:ilvl="0" w:tentative="0">
      <w:start w:val="1"/>
      <w:numFmt w:val="bullet"/>
      <w:pStyle w:val="23"/>
      <w:lvlText w:val=""/>
      <w:lvlJc w:val="left"/>
      <w:pPr>
        <w:tabs>
          <w:tab w:val="left" w:pos="720"/>
        </w:tabs>
        <w:ind w:left="720" w:hanging="360"/>
      </w:pPr>
      <w:rPr>
        <w:rFonts w:hint="default" w:ascii="Symbol" w:hAnsi="Symbol"/>
      </w:rPr>
    </w:lvl>
  </w:abstractNum>
  <w:abstractNum w:abstractNumId="4">
    <w:nsid w:val="FFFFFF88"/>
    <w:multiLevelType w:val="singleLevel"/>
    <w:tmpl w:val="FFFFFF88"/>
    <w:lvl w:ilvl="0" w:tentative="0">
      <w:start w:val="1"/>
      <w:numFmt w:val="decimal"/>
      <w:pStyle w:val="14"/>
      <w:lvlText w:val="%1."/>
      <w:lvlJc w:val="left"/>
      <w:pPr>
        <w:tabs>
          <w:tab w:val="left" w:pos="360"/>
        </w:tabs>
        <w:ind w:left="360" w:hanging="360"/>
      </w:pPr>
    </w:lvl>
  </w:abstractNum>
  <w:abstractNum w:abstractNumId="5">
    <w:nsid w:val="FFFFFF89"/>
    <w:multiLevelType w:val="singleLevel"/>
    <w:tmpl w:val="FFFFFF89"/>
    <w:lvl w:ilvl="0" w:tentative="0">
      <w:start w:val="1"/>
      <w:numFmt w:val="bullet"/>
      <w:pStyle w:val="16"/>
      <w:lvlText w:val=""/>
      <w:lvlJc w:val="left"/>
      <w:pPr>
        <w:tabs>
          <w:tab w:val="left" w:pos="360"/>
        </w:tabs>
        <w:ind w:left="360" w:hanging="360"/>
      </w:pPr>
      <w:rPr>
        <w:rFonts w:hint="default" w:ascii="Symbol" w:hAnsi="Symbol"/>
      </w:rPr>
    </w:lvl>
  </w:abstractNum>
  <w:num w:numId="1">
    <w:abstractNumId w:val="1"/>
  </w:num>
  <w:num w:numId="2">
    <w:abstractNumId w:val="4"/>
  </w:num>
  <w:num w:numId="3">
    <w:abstractNumId w:val="5"/>
  </w:num>
  <w:num w:numId="4">
    <w:abstractNumId w:val="2"/>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 w:val="0B1F1604"/>
    <w:rsid w:val="19197AF2"/>
    <w:rsid w:val="1C3D380E"/>
    <w:rsid w:val="1F5B7B3F"/>
    <w:rsid w:val="23E80503"/>
    <w:rsid w:val="40AB0497"/>
    <w:rsid w:val="41E23C35"/>
    <w:rsid w:val="4C331C43"/>
    <w:rsid w:val="51452242"/>
    <w:rsid w:val="57AA1051"/>
    <w:rsid w:val="60883EF9"/>
    <w:rsid w:val="63AA59D9"/>
    <w:rsid w:val="7BCC6F38"/>
    <w:rsid w:val="7ECB34D7"/>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ja-JP"/>
  <w:clrSchemeMapping w:bg1="light1" w:t1="dark1" w:bg2="light2" w:t2="dark2" w:accent1="accent1" w:accent2="accent2" w:accent3="accent3" w:accent4="accent4" w:accent5="accent5" w:accent6="accent6" w:hyperlink="hyperlink" w:followedHyperlink="followedHyperlink"/>
  <w14:defaultImageDpi w14:val="300"/>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qFormat="1" w:uiPriority="99" w:semiHidden="0" w:name="macro"/>
    <w:lsdException w:uiPriority="99" w:name="toa heading"/>
    <w:lsdException w:qFormat="1" w:uiPriority="99" w:semiHidden="0" w:name="List"/>
    <w:lsdException w:qFormat="1" w:uiPriority="99" w:semiHidden="0" w:name="List Bullet"/>
    <w:lsdException w:qFormat="1" w:uiPriority="99" w:semiHidden="0" w:name="List Number"/>
    <w:lsdException w:uiPriority="99" w:semiHidden="0" w:name="List 2"/>
    <w:lsdException w:qFormat="1" w:uiPriority="99" w:semiHidden="0" w:name="List 3"/>
    <w:lsdException w:uiPriority="99" w:name="List 4"/>
    <w:lsdException w:uiPriority="99" w:name="List 5"/>
    <w:lsdException w:qFormat="1" w:uiPriority="99" w:semiHidden="0" w:name="List Bullet 2"/>
    <w:lsdException w:qFormat="1" w:uiPriority="99" w:semiHidden="0" w:name="List Bullet 3"/>
    <w:lsdException w:uiPriority="99" w:name="List Bullet 4"/>
    <w:lsdException w:uiPriority="99" w:name="List Bullet 5"/>
    <w:lsdException w:qFormat="1" w:uiPriority="99" w:semiHidden="0" w:name="List Number 2"/>
    <w:lsdException w:qFormat="1" w:uiPriority="99" w:semiHidden="0"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qFormat="1" w:uiPriority="99" w:semiHidden="0" w:name="List Continue"/>
    <w:lsdException w:qFormat="1" w:uiPriority="99" w:semiHidden="0" w:name="List Continue 2"/>
    <w:lsdException w:qFormat="1" w:uiPriority="99" w:semiHidden="0"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iPriority="99" w:semiHidden="0" w:name="Body Text 2"/>
    <w:lsdException w:qFormat="1" w:uiPriority="99" w:semiHidden="0" w:name="Body Text 3"/>
    <w:lsdException w:uiPriority="99" w:name="Body Text Indent 2"/>
    <w:lsdException w:uiPriority="99" w:name="Body Text Indent 3"/>
    <w:lsdException w:uiPriority="99" w:name="Block Text"/>
    <w:lsdException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unhideWhenUsed="0" w:uiPriority="66" w:semiHidden="0" w:name="Medium List 2"/>
    <w:lsdException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qFormat="1" w:unhideWhenUsed="0" w:uiPriority="66" w:semiHidden="0" w:name="Medium List 2 Accent 1"/>
    <w:lsdException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unhideWhenUsed="0" w:uiPriority="64" w:semiHidden="0" w:name="Medium Shading 2 Accent 3"/>
    <w:lsdException w:qFormat="1" w:unhideWhenUsed="0" w:uiPriority="65" w:semiHidden="0" w:name="Medium List 1 Accent 3"/>
    <w:lsdException w:unhideWhenUsed="0" w:uiPriority="66" w:semiHidden="0" w:name="Medium List 2 Accent 3"/>
    <w:lsdException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unhideWhenUsed="0" w:uiPriority="72" w:semiHidden="0" w:name="Colorful List Accent 3"/>
    <w:lsdException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unhideWhenUsed="0" w:uiPriority="64" w:semiHidden="0" w:name="Medium Shading 2 Accent 4"/>
    <w:lsdException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unhideWhenUsed="0" w:uiPriority="65" w:semiHidden="0" w:name="Medium List 1 Accent 6"/>
    <w:lsdException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Arial" w:hAnsi="Arial" w:eastAsia="Arial" w:cstheme="minorBidi"/>
      <w:sz w:val="22"/>
      <w:szCs w:val="22"/>
      <w:lang w:val="en-US" w:eastAsia="en-US" w:bidi="ar-SA"/>
    </w:rPr>
  </w:style>
  <w:style w:type="paragraph" w:styleId="3">
    <w:name w:val="heading 1"/>
    <w:basedOn w:val="1"/>
    <w:next w:val="1"/>
    <w:link w:val="139"/>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4">
    <w:name w:val="heading 2"/>
    <w:basedOn w:val="1"/>
    <w:next w:val="1"/>
    <w:link w:val="140"/>
    <w:unhideWhenUsed/>
    <w:qFormat/>
    <w:uiPriority w:val="9"/>
    <w:pPr>
      <w:keepNext/>
      <w:keepLines/>
      <w:spacing w:before="200" w:after="0"/>
      <w:outlineLvl w:val="1"/>
    </w:pPr>
    <w:rPr>
      <w:rFonts w:asciiTheme="majorHAnsi" w:hAnsiTheme="majorHAnsi" w:eastAsiaTheme="majorEastAsia" w:cstheme="majorBidi"/>
      <w:b/>
      <w:bCs/>
      <w:color w:val="4F81BD" w:themeColor="accent1"/>
      <w:sz w:val="26"/>
      <w:szCs w:val="26"/>
      <w14:textFill>
        <w14:solidFill>
          <w14:schemeClr w14:val="accent1"/>
        </w14:solidFill>
      </w14:textFill>
    </w:rPr>
  </w:style>
  <w:style w:type="paragraph" w:styleId="5">
    <w:name w:val="heading 3"/>
    <w:basedOn w:val="1"/>
    <w:next w:val="1"/>
    <w:link w:val="141"/>
    <w:unhideWhenUsed/>
    <w:qFormat/>
    <w:uiPriority w:val="9"/>
    <w:pPr>
      <w:keepNext/>
      <w:keepLines/>
      <w:spacing w:before="200" w:after="0"/>
      <w:outlineLvl w:val="2"/>
    </w:pPr>
    <w:rPr>
      <w:rFonts w:asciiTheme="majorHAnsi" w:hAnsiTheme="majorHAnsi" w:eastAsiaTheme="majorEastAsia" w:cstheme="majorBidi"/>
      <w:b/>
      <w:bCs/>
      <w:color w:val="4F81BD" w:themeColor="accent1"/>
      <w14:textFill>
        <w14:solidFill>
          <w14:schemeClr w14:val="accent1"/>
        </w14:solidFill>
      </w14:textFill>
    </w:rPr>
  </w:style>
  <w:style w:type="paragraph" w:styleId="6">
    <w:name w:val="heading 4"/>
    <w:basedOn w:val="1"/>
    <w:next w:val="1"/>
    <w:link w:val="151"/>
    <w:semiHidden/>
    <w:unhideWhenUsed/>
    <w:qFormat/>
    <w:uiPriority w:val="9"/>
    <w:pPr>
      <w:keepNext/>
      <w:keepLines/>
      <w:spacing w:before="200" w:after="0"/>
      <w:outlineLvl w:val="3"/>
    </w:pPr>
    <w:rPr>
      <w:rFonts w:asciiTheme="majorHAnsi" w:hAnsiTheme="majorHAnsi" w:eastAsiaTheme="majorEastAsia" w:cstheme="majorBidi"/>
      <w:b/>
      <w:bCs/>
      <w:i/>
      <w:iCs/>
      <w:color w:val="4F81BD" w:themeColor="accent1"/>
      <w14:textFill>
        <w14:solidFill>
          <w14:schemeClr w14:val="accent1"/>
        </w14:solidFill>
      </w14:textFill>
    </w:rPr>
  </w:style>
  <w:style w:type="paragraph" w:styleId="7">
    <w:name w:val="heading 5"/>
    <w:basedOn w:val="1"/>
    <w:next w:val="1"/>
    <w:link w:val="152"/>
    <w:semiHidden/>
    <w:unhideWhenUsed/>
    <w:qFormat/>
    <w:uiPriority w:val="9"/>
    <w:pPr>
      <w:keepNext/>
      <w:keepLines/>
      <w:spacing w:before="200" w:after="0"/>
      <w:outlineLvl w:val="4"/>
    </w:pPr>
    <w:rPr>
      <w:rFonts w:asciiTheme="majorHAnsi" w:hAnsiTheme="majorHAnsi" w:eastAsiaTheme="majorEastAsia" w:cstheme="majorBidi"/>
      <w:color w:val="254061" w:themeColor="accent1" w:themeShade="80"/>
    </w:rPr>
  </w:style>
  <w:style w:type="paragraph" w:styleId="8">
    <w:name w:val="heading 6"/>
    <w:basedOn w:val="1"/>
    <w:next w:val="1"/>
    <w:link w:val="153"/>
    <w:semiHidden/>
    <w:unhideWhenUsed/>
    <w:qFormat/>
    <w:uiPriority w:val="9"/>
    <w:pPr>
      <w:keepNext/>
      <w:keepLines/>
      <w:spacing w:before="200" w:after="0"/>
      <w:outlineLvl w:val="5"/>
    </w:pPr>
    <w:rPr>
      <w:rFonts w:asciiTheme="majorHAnsi" w:hAnsiTheme="majorHAnsi" w:eastAsiaTheme="majorEastAsia" w:cstheme="majorBidi"/>
      <w:i/>
      <w:iCs/>
      <w:color w:val="254061" w:themeColor="accent1" w:themeShade="80"/>
    </w:rPr>
  </w:style>
  <w:style w:type="paragraph" w:styleId="9">
    <w:name w:val="heading 7"/>
    <w:basedOn w:val="1"/>
    <w:next w:val="1"/>
    <w:link w:val="154"/>
    <w:semiHidden/>
    <w:unhideWhenUsed/>
    <w:qFormat/>
    <w:uiPriority w:val="9"/>
    <w:pPr>
      <w:keepNext/>
      <w:keepLines/>
      <w:spacing w:before="200" w:after="0"/>
      <w:outlineLvl w:val="6"/>
    </w:pPr>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paragraph" w:styleId="10">
    <w:name w:val="heading 8"/>
    <w:basedOn w:val="1"/>
    <w:next w:val="1"/>
    <w:link w:val="155"/>
    <w:semiHidden/>
    <w:unhideWhenUsed/>
    <w:qFormat/>
    <w:uiPriority w:val="9"/>
    <w:pPr>
      <w:keepNext/>
      <w:keepLines/>
      <w:spacing w:before="200" w:after="0"/>
      <w:outlineLvl w:val="7"/>
    </w:pPr>
    <w:rPr>
      <w:rFonts w:asciiTheme="majorHAnsi" w:hAnsiTheme="majorHAnsi" w:eastAsiaTheme="majorEastAsia" w:cstheme="majorBidi"/>
      <w:color w:val="4F81BD" w:themeColor="accent1"/>
      <w:sz w:val="20"/>
      <w:szCs w:val="20"/>
      <w14:textFill>
        <w14:solidFill>
          <w14:schemeClr w14:val="accent1"/>
        </w14:solidFill>
      </w14:textFill>
    </w:rPr>
  </w:style>
  <w:style w:type="paragraph" w:styleId="11">
    <w:name w:val="heading 9"/>
    <w:basedOn w:val="1"/>
    <w:next w:val="1"/>
    <w:link w:val="156"/>
    <w:semiHidden/>
    <w:unhideWhenUsed/>
    <w:qFormat/>
    <w:uiPriority w:val="9"/>
    <w:pPr>
      <w:keepNext/>
      <w:keepLines/>
      <w:spacing w:before="200" w:after="0"/>
      <w:outlineLvl w:val="8"/>
    </w:pPr>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character" w:default="1" w:styleId="132">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2">
    <w:name w:val="macro"/>
    <w:link w:val="148"/>
    <w:unhideWhenUsed/>
    <w:qFormat/>
    <w:uiPriority w:val="99"/>
    <w:pPr>
      <w:tabs>
        <w:tab w:val="left" w:pos="576"/>
        <w:tab w:val="left" w:pos="1152"/>
        <w:tab w:val="left" w:pos="1728"/>
        <w:tab w:val="left" w:pos="2304"/>
        <w:tab w:val="left" w:pos="2880"/>
        <w:tab w:val="left" w:pos="3456"/>
        <w:tab w:val="left" w:pos="4032"/>
      </w:tabs>
      <w:spacing w:after="200" w:line="276" w:lineRule="auto"/>
    </w:pPr>
    <w:rPr>
      <w:rFonts w:ascii="Courier" w:hAnsi="Courier" w:eastAsiaTheme="minorEastAsia" w:cstheme="minorBidi"/>
      <w:sz w:val="20"/>
      <w:szCs w:val="20"/>
      <w:lang w:val="en-US" w:eastAsia="en-US" w:bidi="ar-SA"/>
    </w:rPr>
  </w:style>
  <w:style w:type="paragraph" w:styleId="12">
    <w:name w:val="List 3"/>
    <w:basedOn w:val="1"/>
    <w:unhideWhenUsed/>
    <w:qFormat/>
    <w:uiPriority w:val="99"/>
    <w:pPr>
      <w:ind w:left="1080" w:hanging="360"/>
      <w:contextualSpacing/>
    </w:pPr>
  </w:style>
  <w:style w:type="paragraph" w:styleId="13">
    <w:name w:val="List Number 2"/>
    <w:basedOn w:val="1"/>
    <w:unhideWhenUsed/>
    <w:qFormat/>
    <w:uiPriority w:val="99"/>
    <w:pPr>
      <w:numPr>
        <w:ilvl w:val="0"/>
        <w:numId w:val="1"/>
      </w:numPr>
      <w:contextualSpacing/>
    </w:pPr>
  </w:style>
  <w:style w:type="paragraph" w:styleId="14">
    <w:name w:val="List Number"/>
    <w:basedOn w:val="1"/>
    <w:unhideWhenUsed/>
    <w:qFormat/>
    <w:uiPriority w:val="99"/>
    <w:pPr>
      <w:numPr>
        <w:ilvl w:val="0"/>
        <w:numId w:val="2"/>
      </w:numPr>
      <w:contextualSpacing/>
    </w:pPr>
  </w:style>
  <w:style w:type="paragraph" w:styleId="15">
    <w:name w:val="caption"/>
    <w:basedOn w:val="1"/>
    <w:next w:val="1"/>
    <w:semiHidden/>
    <w:unhideWhenUsed/>
    <w:qFormat/>
    <w:uiPriority w:val="35"/>
    <w:pPr>
      <w:spacing w:line="240" w:lineRule="auto"/>
    </w:pPr>
    <w:rPr>
      <w:b/>
      <w:bCs/>
      <w:color w:val="4F81BD" w:themeColor="accent1"/>
      <w:sz w:val="18"/>
      <w:szCs w:val="18"/>
      <w14:textFill>
        <w14:solidFill>
          <w14:schemeClr w14:val="accent1"/>
        </w14:solidFill>
      </w14:textFill>
    </w:rPr>
  </w:style>
  <w:style w:type="paragraph" w:styleId="16">
    <w:name w:val="List Bullet"/>
    <w:basedOn w:val="1"/>
    <w:unhideWhenUsed/>
    <w:qFormat/>
    <w:uiPriority w:val="99"/>
    <w:pPr>
      <w:numPr>
        <w:ilvl w:val="0"/>
        <w:numId w:val="3"/>
      </w:numPr>
      <w:contextualSpacing/>
    </w:pPr>
  </w:style>
  <w:style w:type="paragraph" w:styleId="17">
    <w:name w:val="Body Text 3"/>
    <w:basedOn w:val="1"/>
    <w:link w:val="147"/>
    <w:unhideWhenUsed/>
    <w:qFormat/>
    <w:uiPriority w:val="99"/>
    <w:pPr>
      <w:spacing w:after="120"/>
    </w:pPr>
    <w:rPr>
      <w:sz w:val="16"/>
      <w:szCs w:val="16"/>
    </w:rPr>
  </w:style>
  <w:style w:type="paragraph" w:styleId="18">
    <w:name w:val="List Bullet 3"/>
    <w:basedOn w:val="1"/>
    <w:unhideWhenUsed/>
    <w:qFormat/>
    <w:uiPriority w:val="99"/>
    <w:pPr>
      <w:numPr>
        <w:ilvl w:val="0"/>
        <w:numId w:val="4"/>
      </w:numPr>
      <w:contextualSpacing/>
    </w:pPr>
  </w:style>
  <w:style w:type="paragraph" w:styleId="19">
    <w:name w:val="Body Text"/>
    <w:basedOn w:val="1"/>
    <w:link w:val="145"/>
    <w:unhideWhenUsed/>
    <w:qFormat/>
    <w:uiPriority w:val="99"/>
    <w:pPr>
      <w:spacing w:after="120"/>
    </w:pPr>
  </w:style>
  <w:style w:type="paragraph" w:styleId="20">
    <w:name w:val="List Number 3"/>
    <w:basedOn w:val="1"/>
    <w:unhideWhenUsed/>
    <w:qFormat/>
    <w:uiPriority w:val="99"/>
    <w:pPr>
      <w:numPr>
        <w:ilvl w:val="0"/>
        <w:numId w:val="5"/>
      </w:numPr>
      <w:contextualSpacing/>
    </w:pPr>
  </w:style>
  <w:style w:type="paragraph" w:styleId="21">
    <w:name w:val="List 2"/>
    <w:basedOn w:val="1"/>
    <w:unhideWhenUsed/>
    <w:uiPriority w:val="99"/>
    <w:pPr>
      <w:ind w:left="720" w:hanging="360"/>
      <w:contextualSpacing/>
    </w:pPr>
  </w:style>
  <w:style w:type="paragraph" w:styleId="22">
    <w:name w:val="List Continue"/>
    <w:basedOn w:val="1"/>
    <w:unhideWhenUsed/>
    <w:qFormat/>
    <w:uiPriority w:val="99"/>
    <w:pPr>
      <w:spacing w:after="120"/>
      <w:ind w:left="360"/>
      <w:contextualSpacing/>
    </w:pPr>
  </w:style>
  <w:style w:type="paragraph" w:styleId="23">
    <w:name w:val="List Bullet 2"/>
    <w:basedOn w:val="1"/>
    <w:unhideWhenUsed/>
    <w:qFormat/>
    <w:uiPriority w:val="99"/>
    <w:pPr>
      <w:numPr>
        <w:ilvl w:val="0"/>
        <w:numId w:val="6"/>
      </w:numPr>
      <w:contextualSpacing/>
    </w:pPr>
  </w:style>
  <w:style w:type="paragraph" w:styleId="24">
    <w:name w:val="footer"/>
    <w:basedOn w:val="1"/>
    <w:link w:val="137"/>
    <w:unhideWhenUsed/>
    <w:qFormat/>
    <w:uiPriority w:val="99"/>
    <w:pPr>
      <w:tabs>
        <w:tab w:val="center" w:pos="4680"/>
        <w:tab w:val="right" w:pos="9360"/>
      </w:tabs>
      <w:spacing w:after="0" w:line="240" w:lineRule="auto"/>
    </w:pPr>
  </w:style>
  <w:style w:type="paragraph" w:styleId="25">
    <w:name w:val="header"/>
    <w:basedOn w:val="1"/>
    <w:link w:val="136"/>
    <w:unhideWhenUsed/>
    <w:qFormat/>
    <w:uiPriority w:val="99"/>
    <w:pPr>
      <w:tabs>
        <w:tab w:val="center" w:pos="4680"/>
        <w:tab w:val="right" w:pos="9360"/>
      </w:tabs>
      <w:spacing w:after="0" w:line="240" w:lineRule="auto"/>
    </w:pPr>
  </w:style>
  <w:style w:type="paragraph" w:styleId="26">
    <w:name w:val="Subtitle"/>
    <w:basedOn w:val="1"/>
    <w:next w:val="1"/>
    <w:link w:val="143"/>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27">
    <w:name w:val="List"/>
    <w:basedOn w:val="1"/>
    <w:unhideWhenUsed/>
    <w:qFormat/>
    <w:uiPriority w:val="99"/>
    <w:pPr>
      <w:ind w:left="360" w:hanging="360"/>
      <w:contextualSpacing/>
    </w:pPr>
  </w:style>
  <w:style w:type="paragraph" w:styleId="28">
    <w:name w:val="Body Text 2"/>
    <w:basedOn w:val="1"/>
    <w:link w:val="146"/>
    <w:unhideWhenUsed/>
    <w:qFormat/>
    <w:uiPriority w:val="99"/>
    <w:pPr>
      <w:spacing w:after="120" w:line="480" w:lineRule="auto"/>
    </w:pPr>
  </w:style>
  <w:style w:type="paragraph" w:styleId="29">
    <w:name w:val="List Continue 2"/>
    <w:basedOn w:val="1"/>
    <w:unhideWhenUsed/>
    <w:qFormat/>
    <w:uiPriority w:val="99"/>
    <w:pPr>
      <w:spacing w:after="120"/>
      <w:ind w:left="720"/>
      <w:contextualSpacing/>
    </w:pPr>
  </w:style>
  <w:style w:type="paragraph" w:styleId="30">
    <w:name w:val="List Continue 3"/>
    <w:basedOn w:val="1"/>
    <w:unhideWhenUsed/>
    <w:qFormat/>
    <w:uiPriority w:val="99"/>
    <w:pPr>
      <w:spacing w:after="120"/>
      <w:ind w:left="1080"/>
      <w:contextualSpacing/>
    </w:pPr>
  </w:style>
  <w:style w:type="paragraph" w:styleId="31">
    <w:name w:val="Title"/>
    <w:basedOn w:val="1"/>
    <w:next w:val="1"/>
    <w:link w:val="142"/>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table" w:styleId="33">
    <w:name w:val="Table Grid"/>
    <w:basedOn w:val="32"/>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34">
    <w:name w:val="Light Shading"/>
    <w:basedOn w:val="32"/>
    <w:qFormat/>
    <w:uiPriority w:val="60"/>
    <w:pPr>
      <w:spacing w:after="0" w:line="240" w:lineRule="auto"/>
    </w:pPr>
    <w:rPr>
      <w:color w:val="000000" w:themeColor="text1" w:themeShade="BF"/>
    </w:rPr>
    <w:tblPr>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left w:val="nil"/>
          <w:right w:val="nil"/>
          <w:insideH w:val="nil"/>
          <w:insideV w:val="nil"/>
        </w:tcBorders>
        <w:shd w:val="clear" w:color="auto" w:fill="BFBFBF" w:themeFill="text1" w:themeFillTint="3F"/>
      </w:tcPr>
    </w:tblStylePr>
  </w:style>
  <w:style w:type="table" w:styleId="35">
    <w:name w:val="Light Shading Accent 1"/>
    <w:basedOn w:val="32"/>
    <w:qFormat/>
    <w:uiPriority w:val="60"/>
    <w:pPr>
      <w:spacing w:after="0" w:line="240" w:lineRule="auto"/>
    </w:pPr>
    <w:rPr>
      <w:color w:val="376092" w:themeColor="accent1" w:themeShade="BF"/>
    </w:rPr>
    <w:tblPr>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36">
    <w:name w:val="Light Shading Accent 2"/>
    <w:basedOn w:val="32"/>
    <w:qFormat/>
    <w:uiPriority w:val="60"/>
    <w:pPr>
      <w:spacing w:after="0" w:line="240" w:lineRule="auto"/>
    </w:pPr>
    <w:rPr>
      <w:color w:val="953735" w:themeColor="accent2" w:themeShade="BF"/>
    </w:rPr>
    <w:tblPr>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3" w:themeFill="accent2" w:themeFillTint="3F"/>
      </w:tcPr>
    </w:tblStylePr>
    <w:tblStylePr w:type="band1Horz">
      <w:tblPr/>
      <w:tcPr>
        <w:tcBorders>
          <w:left w:val="nil"/>
          <w:right w:val="nil"/>
          <w:insideH w:val="nil"/>
          <w:insideV w:val="nil"/>
        </w:tcBorders>
        <w:shd w:val="clear" w:color="auto" w:fill="EFD3D3" w:themeFill="accent2" w:themeFillTint="3F"/>
      </w:tcPr>
    </w:tblStylePr>
  </w:style>
  <w:style w:type="table" w:styleId="37">
    <w:name w:val="Light Shading Accent 3"/>
    <w:basedOn w:val="32"/>
    <w:qFormat/>
    <w:uiPriority w:val="60"/>
    <w:pPr>
      <w:spacing w:after="0" w:line="240" w:lineRule="auto"/>
    </w:pPr>
    <w:rPr>
      <w:color w:val="77933C" w:themeColor="accent3" w:themeShade="BF"/>
    </w:rPr>
    <w:tblPr>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38">
    <w:name w:val="Light Shading Accent 4"/>
    <w:basedOn w:val="32"/>
    <w:qFormat/>
    <w:uiPriority w:val="60"/>
    <w:pPr>
      <w:spacing w:after="0" w:line="240" w:lineRule="auto"/>
    </w:pPr>
    <w:rPr>
      <w:color w:val="604A7B" w:themeColor="accent4" w:themeShade="BF"/>
    </w:rPr>
    <w:tblPr>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39">
    <w:name w:val="Light Shading Accent 5"/>
    <w:basedOn w:val="32"/>
    <w:qFormat/>
    <w:uiPriority w:val="60"/>
    <w:pPr>
      <w:spacing w:after="0" w:line="240" w:lineRule="auto"/>
    </w:pPr>
    <w:rPr>
      <w:color w:val="31859C" w:themeColor="accent5" w:themeShade="BF"/>
    </w:rPr>
    <w:tblPr>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0" w:themeFill="accent5" w:themeFillTint="3F"/>
      </w:tcPr>
    </w:tblStylePr>
    <w:tblStylePr w:type="band1Horz">
      <w:tblPr/>
      <w:tcPr>
        <w:tcBorders>
          <w:left w:val="nil"/>
          <w:right w:val="nil"/>
          <w:insideH w:val="nil"/>
          <w:insideV w:val="nil"/>
        </w:tcBorders>
        <w:shd w:val="clear" w:color="auto" w:fill="D2EAF0" w:themeFill="accent5" w:themeFillTint="3F"/>
      </w:tcPr>
    </w:tblStylePr>
  </w:style>
  <w:style w:type="table" w:styleId="40">
    <w:name w:val="Light Shading Accent 6"/>
    <w:basedOn w:val="32"/>
    <w:qFormat/>
    <w:uiPriority w:val="60"/>
    <w:pPr>
      <w:spacing w:after="0" w:line="240" w:lineRule="auto"/>
    </w:pPr>
    <w:rPr>
      <w:color w:val="E46C0A" w:themeColor="accent6" w:themeShade="BF"/>
    </w:rPr>
    <w:tblPr>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5D1" w:themeFill="accent6" w:themeFillTint="3F"/>
      </w:tcPr>
    </w:tblStylePr>
    <w:tblStylePr w:type="band1Horz">
      <w:tblPr/>
      <w:tcPr>
        <w:tcBorders>
          <w:left w:val="nil"/>
          <w:right w:val="nil"/>
          <w:insideH w:val="nil"/>
          <w:insideV w:val="nil"/>
        </w:tcBorders>
        <w:shd w:val="clear" w:color="auto" w:fill="FDE5D1" w:themeFill="accent6" w:themeFillTint="3F"/>
      </w:tcPr>
    </w:tblStylePr>
  </w:style>
  <w:style w:type="table" w:styleId="41">
    <w:name w:val="Light List"/>
    <w:basedOn w:val="32"/>
    <w:qFormat/>
    <w:uiPriority w:val="61"/>
    <w:pPr>
      <w:spacing w:after="0"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42">
    <w:name w:val="Light List Accent 1"/>
    <w:basedOn w:val="32"/>
    <w:qFormat/>
    <w:uiPriority w:val="61"/>
    <w:pPr>
      <w:spacing w:after="0"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43">
    <w:name w:val="Light List Accent 2"/>
    <w:basedOn w:val="32"/>
    <w:qFormat/>
    <w:uiPriority w:val="61"/>
    <w:pPr>
      <w:spacing w:after="0" w:line="240" w:lineRule="auto"/>
    </w:p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44">
    <w:name w:val="Light List Accent 3"/>
    <w:basedOn w:val="32"/>
    <w:qFormat/>
    <w:uiPriority w:val="61"/>
    <w:pPr>
      <w:spacing w:after="0" w:line="240" w:lineRule="auto"/>
    </w:p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45">
    <w:name w:val="Light List Accent 4"/>
    <w:basedOn w:val="32"/>
    <w:qFormat/>
    <w:uiPriority w:val="61"/>
    <w:pPr>
      <w:spacing w:after="0" w:line="240" w:lineRule="auto"/>
    </w:p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46">
    <w:name w:val="Light List Accent 5"/>
    <w:basedOn w:val="32"/>
    <w:qFormat/>
    <w:uiPriority w:val="61"/>
    <w:pPr>
      <w:spacing w:after="0" w:line="240" w:lineRule="auto"/>
    </w:p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47">
    <w:name w:val="Light List Accent 6"/>
    <w:basedOn w:val="32"/>
    <w:qFormat/>
    <w:uiPriority w:val="61"/>
    <w:pPr>
      <w:spacing w:after="0" w:line="240" w:lineRule="auto"/>
    </w:p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48">
    <w:name w:val="Light Grid"/>
    <w:basedOn w:val="32"/>
    <w:qFormat/>
    <w:uiPriority w:val="62"/>
    <w:pPr>
      <w:spacing w:after="0"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BFBFBF"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shd w:val="clear" w:color="auto" w:fill="BFBFBF"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tcPr>
    </w:tblStylePr>
  </w:style>
  <w:style w:type="table" w:styleId="49">
    <w:name w:val="Light Grid Accent 1"/>
    <w:basedOn w:val="32"/>
    <w:qFormat/>
    <w:uiPriority w:val="62"/>
    <w:pPr>
      <w:spacing w:after="0"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tcPr>
    </w:tblStylePr>
  </w:style>
  <w:style w:type="table" w:styleId="50">
    <w:name w:val="Light Grid Accent 2"/>
    <w:basedOn w:val="32"/>
    <w:qFormat/>
    <w:uiPriority w:val="62"/>
    <w:pPr>
      <w:spacing w:after="0" w:line="240" w:lineRule="auto"/>
    </w:p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3"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shd w:val="clear" w:color="auto" w:fill="EFD3D3"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tcPr>
    </w:tblStylePr>
  </w:style>
  <w:style w:type="table" w:styleId="51">
    <w:name w:val="Light Grid Accent 3"/>
    <w:basedOn w:val="32"/>
    <w:qFormat/>
    <w:uiPriority w:val="62"/>
    <w:pPr>
      <w:spacing w:after="0" w:line="240" w:lineRule="auto"/>
    </w:p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tcPr>
    </w:tblStylePr>
  </w:style>
  <w:style w:type="table" w:styleId="52">
    <w:name w:val="Light Grid Accent 4"/>
    <w:basedOn w:val="32"/>
    <w:qFormat/>
    <w:uiPriority w:val="62"/>
    <w:pPr>
      <w:spacing w:after="0" w:line="240" w:lineRule="auto"/>
    </w:p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tcPr>
    </w:tblStylePr>
  </w:style>
  <w:style w:type="table" w:styleId="53">
    <w:name w:val="Light Grid Accent 5"/>
    <w:basedOn w:val="32"/>
    <w:qFormat/>
    <w:uiPriority w:val="62"/>
    <w:pPr>
      <w:spacing w:after="0" w:line="240" w:lineRule="auto"/>
    </w:p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0"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shd w:val="clear" w:color="auto" w:fill="D2EAF0"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tcPr>
    </w:tblStylePr>
  </w:style>
  <w:style w:type="table" w:styleId="54">
    <w:name w:val="Light Grid Accent 6"/>
    <w:basedOn w:val="32"/>
    <w:qFormat/>
    <w:uiPriority w:val="62"/>
    <w:pPr>
      <w:spacing w:after="0" w:line="240" w:lineRule="auto"/>
    </w:p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5D1"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shd w:val="clear" w:color="auto" w:fill="FDE5D1"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tcPr>
    </w:tblStylePr>
  </w:style>
  <w:style w:type="table" w:styleId="55">
    <w:name w:val="Medium Shading 1"/>
    <w:basedOn w:val="32"/>
    <w:qFormat/>
    <w:uiPriority w:val="63"/>
    <w:pPr>
      <w:spacing w:after="0"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3F3F3F" w:themeColor="text1" w:themeTint="BF" w:sz="6" w:space="0"/>
          <w:left w:val="single" w:color="3F3F3F" w:themeColor="text1" w:themeTint="BF" w:sz="8" w:space="0"/>
          <w:bottom w:val="single" w:color="3F3F3F" w:themeColor="text1" w:themeTint="BF" w:sz="8" w:space="0"/>
          <w:right w:val="single" w:color="3F3F3F"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BFBFBF" w:themeFill="text1" w:themeFillTint="3F"/>
      </w:tcPr>
    </w:tblStylePr>
    <w:tblStylePr w:type="band1Horz">
      <w:tblPr/>
      <w:tcPr>
        <w:tcBorders>
          <w:insideH w:val="nil"/>
          <w:insideV w:val="nil"/>
        </w:tcBorders>
        <w:shd w:val="clear" w:color="auto" w:fill="BFBFBF" w:themeFill="text1" w:themeFillTint="3F"/>
      </w:tcPr>
    </w:tblStylePr>
    <w:tblStylePr w:type="band2Horz">
      <w:tblPr/>
      <w:tcPr>
        <w:tcBorders>
          <w:insideH w:val="nil"/>
          <w:insideV w:val="nil"/>
        </w:tcBorders>
      </w:tcPr>
    </w:tblStylePr>
  </w:style>
  <w:style w:type="table" w:styleId="56">
    <w:name w:val="Medium Shading 1 Accent 1"/>
    <w:basedOn w:val="32"/>
    <w:qFormat/>
    <w:uiPriority w:val="63"/>
    <w:pPr>
      <w:spacing w:after="0" w:line="240" w:lineRule="auto"/>
    </w:p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57">
    <w:name w:val="Medium Shading 1 Accent 2"/>
    <w:basedOn w:val="32"/>
    <w:qFormat/>
    <w:uiPriority w:val="63"/>
    <w:pPr>
      <w:spacing w:after="0" w:line="240" w:lineRule="auto"/>
    </w:p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3" w:themeFill="accent2" w:themeFillTint="3F"/>
      </w:tcPr>
    </w:tblStylePr>
    <w:tblStylePr w:type="band1Horz">
      <w:tblPr/>
      <w:tcPr>
        <w:tcBorders>
          <w:insideH w:val="nil"/>
          <w:insideV w:val="nil"/>
        </w:tcBorders>
        <w:shd w:val="clear" w:color="auto" w:fill="EFD3D3" w:themeFill="accent2" w:themeFillTint="3F"/>
      </w:tcPr>
    </w:tblStylePr>
    <w:tblStylePr w:type="band2Horz">
      <w:tblPr/>
      <w:tcPr>
        <w:tcBorders>
          <w:insideH w:val="nil"/>
          <w:insideV w:val="nil"/>
        </w:tcBorders>
      </w:tcPr>
    </w:tblStylePr>
  </w:style>
  <w:style w:type="table" w:styleId="58">
    <w:name w:val="Medium Shading 1 Accent 3"/>
    <w:basedOn w:val="32"/>
    <w:qFormat/>
    <w:uiPriority w:val="63"/>
    <w:pPr>
      <w:spacing w:after="0" w:line="240" w:lineRule="auto"/>
    </w:p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4CC82" w:themeColor="accent3" w:themeTint="BF" w:sz="6"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59">
    <w:name w:val="Medium Shading 1 Accent 4"/>
    <w:basedOn w:val="32"/>
    <w:qFormat/>
    <w:uiPriority w:val="63"/>
    <w:pPr>
      <w:spacing w:after="0" w:line="240" w:lineRule="auto"/>
    </w:p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60">
    <w:name w:val="Medium Shading 1 Accent 5"/>
    <w:basedOn w:val="32"/>
    <w:qFormat/>
    <w:uiPriority w:val="63"/>
    <w:pPr>
      <w:spacing w:after="0" w:line="240" w:lineRule="auto"/>
    </w:p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0" w:themeFill="accent5" w:themeFillTint="3F"/>
      </w:tcPr>
    </w:tblStylePr>
    <w:tblStylePr w:type="band1Horz">
      <w:tblPr/>
      <w:tcPr>
        <w:tcBorders>
          <w:insideH w:val="nil"/>
          <w:insideV w:val="nil"/>
        </w:tcBorders>
        <w:shd w:val="clear" w:color="auto" w:fill="D2EAF0" w:themeFill="accent5" w:themeFillTint="3F"/>
      </w:tcPr>
    </w:tblStylePr>
    <w:tblStylePr w:type="band2Horz">
      <w:tblPr/>
      <w:tcPr>
        <w:tcBorders>
          <w:insideH w:val="nil"/>
          <w:insideV w:val="nil"/>
        </w:tcBorders>
      </w:tcPr>
    </w:tblStylePr>
  </w:style>
  <w:style w:type="table" w:styleId="61">
    <w:name w:val="Medium Shading 1 Accent 6"/>
    <w:basedOn w:val="32"/>
    <w:qFormat/>
    <w:uiPriority w:val="63"/>
    <w:pPr>
      <w:spacing w:after="0" w:line="240" w:lineRule="auto"/>
    </w:p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5D1" w:themeFill="accent6" w:themeFillTint="3F"/>
      </w:tcPr>
    </w:tblStylePr>
    <w:tblStylePr w:type="band1Horz">
      <w:tblPr/>
      <w:tcPr>
        <w:tcBorders>
          <w:insideH w:val="nil"/>
          <w:insideV w:val="nil"/>
        </w:tcBorders>
        <w:shd w:val="clear" w:color="auto" w:fill="FDE5D1" w:themeFill="accent6" w:themeFillTint="3F"/>
      </w:tcPr>
    </w:tblStylePr>
    <w:tblStylePr w:type="band2Horz">
      <w:tblPr/>
      <w:tcPr>
        <w:tcBorders>
          <w:insideH w:val="nil"/>
          <w:insideV w:val="nil"/>
        </w:tcBorders>
      </w:tcPr>
    </w:tblStylePr>
  </w:style>
  <w:style w:type="table" w:styleId="62">
    <w:name w:val="Medium Shading 2"/>
    <w:basedOn w:val="3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3">
    <w:name w:val="Medium Shading 2 Accent 1"/>
    <w:basedOn w:val="32"/>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4">
    <w:name w:val="Medium Shading 2 Accent 2"/>
    <w:basedOn w:val="3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5">
    <w:name w:val="Medium Shading 2 Accent 3"/>
    <w:basedOn w:val="32"/>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6">
    <w:name w:val="Medium Shading 2 Accent 4"/>
    <w:basedOn w:val="32"/>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7">
    <w:name w:val="Medium Shading 2 Accent 5"/>
    <w:basedOn w:val="3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8">
    <w:name w:val="Medium Shading 2 Accent 6"/>
    <w:basedOn w:val="3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9">
    <w:name w:val="Medium List 1"/>
    <w:basedOn w:val="32"/>
    <w:qFormat/>
    <w:uiPriority w:val="65"/>
    <w:pPr>
      <w:spacing w:after="0" w:line="240" w:lineRule="auto"/>
    </w:pPr>
    <w:rPr>
      <w:color w:val="000000" w:themeColor="text1"/>
      <w14:textFill>
        <w14:solidFill>
          <w14:schemeClr w14:val="tx1"/>
        </w14:solidFill>
      </w14:textFill>
    </w:rPr>
    <w:tblPr>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14:textFill>
          <w14:solidFill>
            <w14:schemeClr w14:val="tx2"/>
          </w14:solidFill>
        </w14:textFill>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BFBFBF" w:themeFill="text1" w:themeFillTint="3F"/>
      </w:tcPr>
    </w:tblStylePr>
    <w:tblStylePr w:type="band1Horz">
      <w:tblPr/>
      <w:tcPr>
        <w:shd w:val="clear" w:color="auto" w:fill="BFBFBF" w:themeFill="text1" w:themeFillTint="3F"/>
      </w:tcPr>
    </w:tblStylePr>
  </w:style>
  <w:style w:type="table" w:styleId="70">
    <w:name w:val="Medium List 1 Accent 1"/>
    <w:basedOn w:val="32"/>
    <w:uiPriority w:val="65"/>
    <w:pPr>
      <w:spacing w:after="0" w:line="240" w:lineRule="auto"/>
    </w:pPr>
    <w:rPr>
      <w:color w:val="000000" w:themeColor="text1"/>
      <w14:textFill>
        <w14:solidFill>
          <w14:schemeClr w14:val="tx1"/>
        </w14:solidFill>
      </w14:textFill>
    </w:rPr>
    <w:tblPr>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14:textFill>
          <w14:solidFill>
            <w14:schemeClr w14:val="tx2"/>
          </w14:solidFill>
        </w14:textFill>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71">
    <w:name w:val="Medium List 1 Accent 2"/>
    <w:basedOn w:val="32"/>
    <w:uiPriority w:val="65"/>
    <w:pPr>
      <w:spacing w:after="0" w:line="240" w:lineRule="auto"/>
    </w:pPr>
    <w:rPr>
      <w:color w:val="000000" w:themeColor="text1"/>
      <w14:textFill>
        <w14:solidFill>
          <w14:schemeClr w14:val="tx1"/>
        </w14:solidFill>
      </w14:textFill>
    </w:rPr>
    <w:tblPr>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14:textFill>
          <w14:solidFill>
            <w14:schemeClr w14:val="tx2"/>
          </w14:solidFill>
        </w14:textFill>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3" w:themeFill="accent2" w:themeFillTint="3F"/>
      </w:tcPr>
    </w:tblStylePr>
    <w:tblStylePr w:type="band1Horz">
      <w:tblPr/>
      <w:tcPr>
        <w:shd w:val="clear" w:color="auto" w:fill="EFD3D3" w:themeFill="accent2" w:themeFillTint="3F"/>
      </w:tcPr>
    </w:tblStylePr>
  </w:style>
  <w:style w:type="table" w:styleId="72">
    <w:name w:val="Medium List 1 Accent 3"/>
    <w:basedOn w:val="32"/>
    <w:qFormat/>
    <w:uiPriority w:val="65"/>
    <w:pPr>
      <w:spacing w:after="0" w:line="240" w:lineRule="auto"/>
    </w:pPr>
    <w:rPr>
      <w:color w:val="000000" w:themeColor="text1"/>
      <w14:textFill>
        <w14:solidFill>
          <w14:schemeClr w14:val="tx1"/>
        </w14:solidFill>
      </w14:textFill>
    </w:rPr>
    <w:tblPr>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14:textFill>
          <w14:solidFill>
            <w14:schemeClr w14:val="tx2"/>
          </w14:solidFill>
        </w14:textFill>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73">
    <w:name w:val="Medium List 1 Accent 4"/>
    <w:basedOn w:val="32"/>
    <w:uiPriority w:val="65"/>
    <w:pPr>
      <w:spacing w:after="0" w:line="240" w:lineRule="auto"/>
    </w:pPr>
    <w:rPr>
      <w:color w:val="000000" w:themeColor="text1"/>
      <w14:textFill>
        <w14:solidFill>
          <w14:schemeClr w14:val="tx1"/>
        </w14:solidFill>
      </w14:textFill>
    </w:rPr>
    <w:tblPr>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14:textFill>
          <w14:solidFill>
            <w14:schemeClr w14:val="tx2"/>
          </w14:solidFill>
        </w14:textFill>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74">
    <w:name w:val="Medium List 1 Accent 5"/>
    <w:basedOn w:val="32"/>
    <w:qFormat/>
    <w:uiPriority w:val="65"/>
    <w:pPr>
      <w:spacing w:after="0" w:line="240" w:lineRule="auto"/>
    </w:pPr>
    <w:rPr>
      <w:color w:val="000000" w:themeColor="text1"/>
      <w14:textFill>
        <w14:solidFill>
          <w14:schemeClr w14:val="tx1"/>
        </w14:solidFill>
      </w14:textFill>
    </w:rPr>
    <w:tblPr>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14:textFill>
          <w14:solidFill>
            <w14:schemeClr w14:val="tx2"/>
          </w14:solidFill>
        </w14:textFill>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0" w:themeFill="accent5" w:themeFillTint="3F"/>
      </w:tcPr>
    </w:tblStylePr>
    <w:tblStylePr w:type="band1Horz">
      <w:tblPr/>
      <w:tcPr>
        <w:shd w:val="clear" w:color="auto" w:fill="D2EAF0" w:themeFill="accent5" w:themeFillTint="3F"/>
      </w:tcPr>
    </w:tblStylePr>
  </w:style>
  <w:style w:type="table" w:styleId="75">
    <w:name w:val="Medium List 1 Accent 6"/>
    <w:basedOn w:val="32"/>
    <w:uiPriority w:val="65"/>
    <w:pPr>
      <w:spacing w:after="0" w:line="240" w:lineRule="auto"/>
    </w:pPr>
    <w:rPr>
      <w:color w:val="000000" w:themeColor="text1"/>
      <w14:textFill>
        <w14:solidFill>
          <w14:schemeClr w14:val="tx1"/>
        </w14:solidFill>
      </w14:textFill>
    </w:rPr>
    <w:tblPr>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14:textFill>
          <w14:solidFill>
            <w14:schemeClr w14:val="tx2"/>
          </w14:solidFill>
        </w14:textFill>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5D1" w:themeFill="accent6" w:themeFillTint="3F"/>
      </w:tcPr>
    </w:tblStylePr>
    <w:tblStylePr w:type="band1Horz">
      <w:tblPr/>
      <w:tcPr>
        <w:shd w:val="clear" w:color="auto" w:fill="FDE5D1" w:themeFill="accent6" w:themeFillTint="3F"/>
      </w:tcPr>
    </w:tblStylePr>
  </w:style>
  <w:style w:type="table" w:styleId="76">
    <w:name w:val="Medium List 2"/>
    <w:basedOn w:val="3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top w:val="nil"/>
          <w:bottom w:val="nil"/>
          <w:insideH w:val="nil"/>
          <w:insideV w:val="nil"/>
        </w:tcBorders>
        <w:shd w:val="clear" w:color="auto" w:fill="BFBFBF"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77">
    <w:name w:val="Medium List 2 Accent 1"/>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78">
    <w:name w:val="Medium List 2 Accent 2"/>
    <w:basedOn w:val="3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3" w:themeFill="accent2" w:themeFillTint="3F"/>
      </w:tcPr>
    </w:tblStylePr>
    <w:tblStylePr w:type="band1Horz">
      <w:tblPr/>
      <w:tcPr>
        <w:tcBorders>
          <w:top w:val="nil"/>
          <w:bottom w:val="nil"/>
          <w:insideH w:val="nil"/>
          <w:insideV w:val="nil"/>
        </w:tcBorders>
        <w:shd w:val="clear" w:color="auto" w:fill="EFD3D3"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79">
    <w:name w:val="Medium List 2 Accent 3"/>
    <w:basedOn w:val="3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80">
    <w:name w:val="Medium List 2 Accent 4"/>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81">
    <w:name w:val="Medium List 2 Accent 5"/>
    <w:basedOn w:val="3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0" w:themeFill="accent5" w:themeFillTint="3F"/>
      </w:tcPr>
    </w:tblStylePr>
    <w:tblStylePr w:type="band1Horz">
      <w:tblPr/>
      <w:tcPr>
        <w:tcBorders>
          <w:top w:val="nil"/>
          <w:bottom w:val="nil"/>
          <w:insideH w:val="nil"/>
          <w:insideV w:val="nil"/>
        </w:tcBorders>
        <w:shd w:val="clear" w:color="auto" w:fill="D2EAF0"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82">
    <w:name w:val="Medium List 2 Accent 6"/>
    <w:basedOn w:val="3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5D1" w:themeFill="accent6" w:themeFillTint="3F"/>
      </w:tcPr>
    </w:tblStylePr>
    <w:tblStylePr w:type="band1Horz">
      <w:tblPr/>
      <w:tcPr>
        <w:tcBorders>
          <w:top w:val="nil"/>
          <w:bottom w:val="nil"/>
          <w:insideH w:val="nil"/>
          <w:insideV w:val="nil"/>
        </w:tcBorders>
        <w:shd w:val="clear" w:color="auto" w:fill="FDE5D1"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83">
    <w:name w:val="Medium Grid 1"/>
    <w:basedOn w:val="32"/>
    <w:uiPriority w:val="67"/>
    <w:pPr>
      <w:spacing w:after="0"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insideV w:val="single" w:color="3F3F3F" w:themeColor="text1" w:themeTint="BF" w:sz="8" w:space="0"/>
      </w:tblBorders>
      <w:tblCellMar>
        <w:top w:w="0" w:type="dxa"/>
        <w:left w:w="108" w:type="dxa"/>
        <w:bottom w:w="0" w:type="dxa"/>
        <w:right w:w="108" w:type="dxa"/>
      </w:tblCellMar>
    </w:tblPr>
    <w:tcPr>
      <w:shd w:val="clear" w:color="auto" w:fill="BFBFBF" w:themeFill="text1" w:themeFillTint="3F"/>
    </w:tcPr>
    <w:tblStylePr w:type="firstRow">
      <w:rPr>
        <w:b/>
        <w:bCs/>
      </w:rPr>
    </w:tblStylePr>
    <w:tblStylePr w:type="lastRow">
      <w:rPr>
        <w:b/>
        <w:bCs/>
      </w:rPr>
      <w:tblPr/>
      <w:tcPr>
        <w:tcBorders>
          <w:top w:val="single" w:color="3F3F3F" w:themeColor="text1" w:themeTint="BF" w:sz="18" w:space="0"/>
        </w:tcBorders>
      </w:tcPr>
    </w:tblStylePr>
    <w:tblStylePr w:type="firstCol">
      <w:rPr>
        <w:b/>
        <w:bCs/>
      </w:rPr>
    </w:tblStylePr>
    <w:tblStylePr w:type="lastCol">
      <w:rPr>
        <w:b/>
        <w:bCs/>
      </w:rPr>
    </w:tblStylePr>
    <w:tblStylePr w:type="band1Vert">
      <w:tblPr/>
      <w:tcPr>
        <w:shd w:val="clear" w:color="auto" w:fill="7F7F7F" w:themeFill="text1" w:themeFillTint="7F"/>
      </w:tcPr>
    </w:tblStylePr>
    <w:tblStylePr w:type="band1Horz">
      <w:tblPr/>
      <w:tcPr>
        <w:shd w:val="clear" w:color="auto" w:fill="7F7F7F" w:themeFill="text1" w:themeFillTint="7F"/>
      </w:tcPr>
    </w:tblStylePr>
  </w:style>
  <w:style w:type="table" w:styleId="84">
    <w:name w:val="Medium Grid 1 Accent 1"/>
    <w:basedOn w:val="32"/>
    <w:uiPriority w:val="67"/>
    <w:pPr>
      <w:spacing w:after="0" w:line="240" w:lineRule="auto"/>
    </w:p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C0DE" w:themeFill="accent1" w:themeFillTint="7F"/>
      </w:tcPr>
    </w:tblStylePr>
    <w:tblStylePr w:type="band1Horz">
      <w:tblPr/>
      <w:tcPr>
        <w:shd w:val="clear" w:color="auto" w:fill="A7C0DE" w:themeFill="accent1" w:themeFillTint="7F"/>
      </w:tcPr>
    </w:tblStylePr>
  </w:style>
  <w:style w:type="table" w:styleId="85">
    <w:name w:val="Medium Grid 1 Accent 2"/>
    <w:basedOn w:val="32"/>
    <w:qFormat/>
    <w:uiPriority w:val="67"/>
    <w:pPr>
      <w:spacing w:after="0" w:line="240" w:lineRule="auto"/>
    </w:p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CellMar>
        <w:top w:w="0" w:type="dxa"/>
        <w:left w:w="108" w:type="dxa"/>
        <w:bottom w:w="0" w:type="dxa"/>
        <w:right w:w="108" w:type="dxa"/>
      </w:tblCellMar>
    </w:tblPr>
    <w:tcPr>
      <w:shd w:val="clear" w:color="auto" w:fill="EFD3D3"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86">
    <w:name w:val="Medium Grid 1 Accent 3"/>
    <w:basedOn w:val="32"/>
    <w:uiPriority w:val="67"/>
    <w:pPr>
      <w:spacing w:after="0" w:line="240" w:lineRule="auto"/>
    </w:p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insideV w:val="single" w:color="B4CC82" w:themeColor="accent3" w:themeTint="BF" w:sz="8" w:space="0"/>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color="B4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87">
    <w:name w:val="Medium Grid 1 Accent 4"/>
    <w:basedOn w:val="32"/>
    <w:qFormat/>
    <w:uiPriority w:val="67"/>
    <w:pPr>
      <w:spacing w:after="0" w:line="240" w:lineRule="auto"/>
    </w:p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88">
    <w:name w:val="Medium Grid 1 Accent 5"/>
    <w:basedOn w:val="32"/>
    <w:qFormat/>
    <w:uiPriority w:val="67"/>
    <w:pPr>
      <w:spacing w:after="0" w:line="240" w:lineRule="auto"/>
    </w:p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CellMar>
        <w:top w:w="0" w:type="dxa"/>
        <w:left w:w="108" w:type="dxa"/>
        <w:bottom w:w="0" w:type="dxa"/>
        <w:right w:w="108" w:type="dxa"/>
      </w:tblCellMar>
    </w:tblPr>
    <w:tcPr>
      <w:shd w:val="clear" w:color="auto" w:fill="D2EAF0"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89">
    <w:name w:val="Medium Grid 1 Accent 6"/>
    <w:basedOn w:val="32"/>
    <w:qFormat/>
    <w:uiPriority w:val="67"/>
    <w:pPr>
      <w:spacing w:after="0" w:line="240" w:lineRule="auto"/>
    </w:p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CellMar>
        <w:top w:w="0" w:type="dxa"/>
        <w:left w:w="108" w:type="dxa"/>
        <w:bottom w:w="0" w:type="dxa"/>
        <w:right w:w="108" w:type="dxa"/>
      </w:tblCellMar>
    </w:tblPr>
    <w:tcPr>
      <w:shd w:val="clear" w:color="auto" w:fill="FDE5D1"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90">
    <w:name w:val="Medium Grid 2"/>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cPr>
      <w:shd w:val="clear" w:color="auto" w:fill="BFBFBF" w:themeFill="text1" w:themeFillTint="3F"/>
    </w:tcPr>
    <w:tblStylePr w:type="firstRow">
      <w:rPr>
        <w:b/>
        <w:bCs/>
        <w:color w:val="000000" w:themeColor="text1"/>
        <w14:textFill>
          <w14:solidFill>
            <w14:schemeClr w14:val="tx1"/>
          </w14:solidFill>
        </w14:textFill>
      </w:rPr>
      <w:tblPr/>
      <w:tcPr>
        <w:shd w:val="clear" w:color="auto" w:fill="E5E5E5" w:themeFill="text1"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7F7F7F" w:themeFill="text1" w:themeFillTint="7F"/>
      </w:tcPr>
    </w:tblStylePr>
    <w:tblStylePr w:type="band1Horz">
      <w:tblPr/>
      <w:tcPr>
        <w:tcBorders>
          <w:insideH w:val="single" w:sz="6" w:space="0"/>
          <w:insideV w:val="single" w:sz="6" w:space="0"/>
        </w:tcBorders>
        <w:shd w:val="clear" w:color="auto" w:fill="7F7F7F" w:themeFill="text1" w:themeFillTint="7F"/>
      </w:tcPr>
    </w:tblStylePr>
    <w:tblStylePr w:type="nwCell">
      <w:tblPr/>
      <w:tcPr>
        <w:shd w:val="clear" w:color="auto" w:fill="FFFFFF" w:themeFill="background1"/>
      </w:tcPr>
    </w:tblStylePr>
  </w:style>
  <w:style w:type="table" w:styleId="91">
    <w:name w:val="Medium Grid 2 Accent 1"/>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14:textFill>
          <w14:solidFill>
            <w14:schemeClr w14:val="tx1"/>
          </w14:solidFill>
        </w14:textFill>
      </w:rPr>
      <w:tblPr/>
      <w:tcPr>
        <w:shd w:val="clear" w:color="auto" w:fill="EDF2F8" w:themeFill="accent1"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C0DE" w:themeFill="accent1" w:themeFillTint="7F"/>
      </w:tcPr>
    </w:tblStylePr>
    <w:tblStylePr w:type="band1Horz">
      <w:tblPr/>
      <w:tcPr>
        <w:tcBorders>
          <w:insideH w:val="single" w:sz="6" w:space="0"/>
          <w:insideV w:val="single" w:sz="6" w:space="0"/>
        </w:tcBorders>
        <w:shd w:val="clear" w:color="auto" w:fill="A7C0DE" w:themeFill="accent1" w:themeFillTint="7F"/>
      </w:tcPr>
    </w:tblStylePr>
    <w:tblStylePr w:type="nwCell">
      <w:tblPr/>
      <w:tcPr>
        <w:shd w:val="clear" w:color="auto" w:fill="FFFFFF" w:themeFill="background1"/>
      </w:tcPr>
    </w:tblStylePr>
  </w:style>
  <w:style w:type="table" w:styleId="92">
    <w:name w:val="Medium Grid 2 Accent 2"/>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cPr>
      <w:shd w:val="clear" w:color="auto" w:fill="EFD3D3" w:themeFill="accent2" w:themeFillTint="3F"/>
    </w:tcPr>
    <w:tblStylePr w:type="firstRow">
      <w:rPr>
        <w:b/>
        <w:bCs/>
        <w:color w:val="000000" w:themeColor="text1"/>
        <w14:textFill>
          <w14:solidFill>
            <w14:schemeClr w14:val="tx1"/>
          </w14:solidFill>
        </w14:textFill>
      </w:rPr>
      <w:tblPr/>
      <w:tcPr>
        <w:shd w:val="clear" w:color="auto" w:fill="F8EDED" w:themeFill="accent2"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insideV w:val="single" w:sz="6" w:space="0"/>
        </w:tcBorders>
        <w:shd w:val="clear" w:color="auto" w:fill="DFA7A6" w:themeFill="accent2" w:themeFillTint="7F"/>
      </w:tcPr>
    </w:tblStylePr>
    <w:tblStylePr w:type="nwCell">
      <w:tblPr/>
      <w:tcPr>
        <w:shd w:val="clear" w:color="auto" w:fill="FFFFFF" w:themeFill="background1"/>
      </w:tcPr>
    </w:tblStylePr>
  </w:style>
  <w:style w:type="table" w:styleId="93">
    <w:name w:val="Medium Grid 2 Accent 3"/>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14:textFill>
          <w14:solidFill>
            <w14:schemeClr w14:val="tx1"/>
          </w14:solidFill>
        </w14:textFill>
      </w:rPr>
      <w:tblPr/>
      <w:tcPr>
        <w:shd w:val="clear" w:color="auto" w:fill="F5F8EE" w:themeFill="accent3"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insideV w:val="single" w:sz="6" w:space="0"/>
        </w:tcBorders>
        <w:shd w:val="clear" w:color="auto" w:fill="CDDDAC" w:themeFill="accent3" w:themeFillTint="7F"/>
      </w:tcPr>
    </w:tblStylePr>
    <w:tblStylePr w:type="nwCell">
      <w:tblPr/>
      <w:tcPr>
        <w:shd w:val="clear" w:color="auto" w:fill="FFFFFF" w:themeFill="background1"/>
      </w:tcPr>
    </w:tblStylePr>
  </w:style>
  <w:style w:type="table" w:styleId="94">
    <w:name w:val="Medium Grid 2 Accent 4"/>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14:textFill>
          <w14:solidFill>
            <w14:schemeClr w14:val="tx1"/>
          </w14:solidFill>
        </w14:textFill>
      </w:rPr>
      <w:tblPr/>
      <w:tcPr>
        <w:shd w:val="clear" w:color="auto" w:fill="F2EFF5" w:themeFill="accent4"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insideV w:val="single" w:sz="6" w:space="0"/>
        </w:tcBorders>
        <w:shd w:val="clear" w:color="auto" w:fill="BFB1D0" w:themeFill="accent4" w:themeFillTint="7F"/>
      </w:tcPr>
    </w:tblStylePr>
    <w:tblStylePr w:type="nwCell">
      <w:tblPr/>
      <w:tcPr>
        <w:shd w:val="clear" w:color="auto" w:fill="FFFFFF" w:themeFill="background1"/>
      </w:tcPr>
    </w:tblStylePr>
  </w:style>
  <w:style w:type="table" w:styleId="95">
    <w:name w:val="Medium Grid 2 Accent 5"/>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cPr>
      <w:shd w:val="clear" w:color="auto" w:fill="D2EAF0" w:themeFill="accent5" w:themeFillTint="3F"/>
    </w:tcPr>
    <w:tblStylePr w:type="firstRow">
      <w:rPr>
        <w:b/>
        <w:bCs/>
        <w:color w:val="000000" w:themeColor="text1"/>
        <w14:textFill>
          <w14:solidFill>
            <w14:schemeClr w14:val="tx1"/>
          </w14:solidFill>
        </w14:textFill>
      </w:rPr>
      <w:tblPr/>
      <w:tcPr>
        <w:shd w:val="clear" w:color="auto" w:fill="EDF6F9" w:themeFill="accent5"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insideV w:val="single" w:sz="6" w:space="0"/>
        </w:tcBorders>
        <w:shd w:val="clear" w:color="auto" w:fill="A5D5E2" w:themeFill="accent5" w:themeFillTint="7F"/>
      </w:tcPr>
    </w:tblStylePr>
    <w:tblStylePr w:type="nwCell">
      <w:tblPr/>
      <w:tcPr>
        <w:shd w:val="clear" w:color="auto" w:fill="FFFFFF" w:themeFill="background1"/>
      </w:tcPr>
    </w:tblStylePr>
  </w:style>
  <w:style w:type="table" w:styleId="96">
    <w:name w:val="Medium Grid 2 Accent 6"/>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cPr>
      <w:shd w:val="clear" w:color="auto" w:fill="FDE5D1" w:themeFill="accent6" w:themeFillTint="3F"/>
    </w:tcPr>
    <w:tblStylePr w:type="firstRow">
      <w:rPr>
        <w:b/>
        <w:bCs/>
        <w:color w:val="000000" w:themeColor="text1"/>
        <w14:textFill>
          <w14:solidFill>
            <w14:schemeClr w14:val="tx1"/>
          </w14:solidFill>
        </w14:textFill>
      </w:rPr>
      <w:tblPr/>
      <w:tcPr>
        <w:shd w:val="clear" w:color="auto" w:fill="FEF4EC" w:themeFill="accent6"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insideV w:val="single" w:sz="6" w:space="0"/>
        </w:tcBorders>
        <w:shd w:val="clear" w:color="auto" w:fill="FBCAA2" w:themeFill="accent6" w:themeFillTint="7F"/>
      </w:tcPr>
    </w:tblStylePr>
    <w:tblStylePr w:type="nwCell">
      <w:tblPr/>
      <w:tcPr>
        <w:shd w:val="clear" w:color="auto" w:fill="FFFFFF" w:themeFill="background1"/>
      </w:tcPr>
    </w:tblStylePr>
  </w:style>
  <w:style w:type="table" w:styleId="97">
    <w:name w:val="Medium Grid 3"/>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BFBFBF" w:themeFill="tex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000000" w:themeFill="tex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000000" w:themeFill="tex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7F7F7F"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7F7F7F" w:themeFill="text1" w:themeFillTint="7F"/>
      </w:tcPr>
    </w:tblStylePr>
  </w:style>
  <w:style w:type="table" w:styleId="98">
    <w:name w:val="Medium Grid 3 Accent 1"/>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F81BD" w:themeFill="accen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F81BD" w:themeFill="accen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C0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7C0DE" w:themeFill="accent1" w:themeFillTint="7F"/>
      </w:tcPr>
    </w:tblStylePr>
  </w:style>
  <w:style w:type="table" w:styleId="99">
    <w:name w:val="Medium Grid 3 Accent 2"/>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FD3D3" w:themeFill="accent2"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C0504D" w:themeFill="accent2"/>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C0504D" w:themeFill="accent2"/>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DFA7A6" w:themeFill="accent2" w:themeFillTint="7F"/>
      </w:tcPr>
    </w:tblStylePr>
  </w:style>
  <w:style w:type="table" w:styleId="100">
    <w:name w:val="Medium Grid 3 Accent 3"/>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9BBB59" w:themeFill="accent3"/>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9BBB59" w:themeFill="accent3"/>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CDDDAC" w:themeFill="accent3" w:themeFillTint="7F"/>
      </w:tcPr>
    </w:tblStylePr>
  </w:style>
  <w:style w:type="table" w:styleId="101">
    <w:name w:val="Medium Grid 3 Accent 4"/>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8064A2" w:themeFill="accent4"/>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8064A2" w:themeFill="accent4"/>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BFB1D0" w:themeFill="accent4" w:themeFillTint="7F"/>
      </w:tcPr>
    </w:tblStylePr>
  </w:style>
  <w:style w:type="table" w:styleId="102">
    <w:name w:val="Medium Grid 3 Accent 5"/>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2EAF0" w:themeFill="accent5"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BACC6" w:themeFill="accent5"/>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BACC6" w:themeFill="accent5"/>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5D5E2" w:themeFill="accent5" w:themeFillTint="7F"/>
      </w:tcPr>
    </w:tblStylePr>
  </w:style>
  <w:style w:type="table" w:styleId="103">
    <w:name w:val="Medium Grid 3 Accent 6"/>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FDE5D1" w:themeFill="accent6"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F79646" w:themeFill="accent6"/>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F79646" w:themeFill="accent6"/>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FBCAA2" w:themeFill="accent6" w:themeFillTint="7F"/>
      </w:tcPr>
    </w:tblStylePr>
  </w:style>
  <w:style w:type="table" w:styleId="104">
    <w:name w:val="Dark List"/>
    <w:basedOn w:val="3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05">
    <w:name w:val="Dark List Accent 1"/>
    <w:basedOn w:val="3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1"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60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6091" w:themeFill="accent1" w:themeFillShade="BF"/>
      </w:tcPr>
    </w:tblStylePr>
    <w:tblStylePr w:type="band1Vert">
      <w:tblPr/>
      <w:tcPr>
        <w:tcBorders>
          <w:top w:val="nil"/>
          <w:left w:val="nil"/>
          <w:bottom w:val="nil"/>
          <w:right w:val="nil"/>
          <w:insideH w:val="nil"/>
          <w:insideV w:val="nil"/>
        </w:tcBorders>
        <w:shd w:val="clear" w:color="auto" w:fill="366091" w:themeFill="accent1" w:themeFillShade="BF"/>
      </w:tcPr>
    </w:tblStylePr>
    <w:tblStylePr w:type="band1Horz">
      <w:tblPr/>
      <w:tcPr>
        <w:tcBorders>
          <w:top w:val="nil"/>
          <w:left w:val="nil"/>
          <w:bottom w:val="nil"/>
          <w:right w:val="nil"/>
          <w:insideH w:val="nil"/>
          <w:insideV w:val="nil"/>
        </w:tcBorders>
        <w:shd w:val="clear" w:color="auto" w:fill="366091" w:themeFill="accent1" w:themeFillShade="BF"/>
      </w:tcPr>
    </w:tblStylePr>
  </w:style>
  <w:style w:type="table" w:styleId="106">
    <w:name w:val="Dark List Accent 2"/>
    <w:basedOn w:val="3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7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734" w:themeFill="accent2" w:themeFillShade="BF"/>
      </w:tcPr>
    </w:tblStylePr>
    <w:tblStylePr w:type="band1Vert">
      <w:tblPr/>
      <w:tcPr>
        <w:tcBorders>
          <w:top w:val="nil"/>
          <w:left w:val="nil"/>
          <w:bottom w:val="nil"/>
          <w:right w:val="nil"/>
          <w:insideH w:val="nil"/>
          <w:insideV w:val="nil"/>
        </w:tcBorders>
        <w:shd w:val="clear" w:color="auto" w:fill="943734" w:themeFill="accent2" w:themeFillShade="BF"/>
      </w:tcPr>
    </w:tblStylePr>
    <w:tblStylePr w:type="band1Horz">
      <w:tblPr/>
      <w:tcPr>
        <w:tcBorders>
          <w:top w:val="nil"/>
          <w:left w:val="nil"/>
          <w:bottom w:val="nil"/>
          <w:right w:val="nil"/>
          <w:insideH w:val="nil"/>
          <w:insideV w:val="nil"/>
        </w:tcBorders>
        <w:shd w:val="clear" w:color="auto" w:fill="943734" w:themeFill="accent2" w:themeFillShade="BF"/>
      </w:tcPr>
    </w:tblStylePr>
  </w:style>
  <w:style w:type="table" w:styleId="107">
    <w:name w:val="Dark List Accent 3"/>
    <w:basedOn w:val="3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7"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108">
    <w:name w:val="Dark List Accent 4"/>
    <w:basedOn w:val="3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0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109">
    <w:name w:val="Dark List Accent 5"/>
    <w:basedOn w:val="3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110">
    <w:name w:val="Dark List Accent 6"/>
    <w:basedOn w:val="3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9"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9" w:themeFill="accent6" w:themeFillShade="BF"/>
      </w:tcPr>
    </w:tblStylePr>
    <w:tblStylePr w:type="band1Vert">
      <w:tblPr/>
      <w:tcPr>
        <w:tcBorders>
          <w:top w:val="nil"/>
          <w:left w:val="nil"/>
          <w:bottom w:val="nil"/>
          <w:right w:val="nil"/>
          <w:insideH w:val="nil"/>
          <w:insideV w:val="nil"/>
        </w:tcBorders>
        <w:shd w:val="clear" w:color="auto" w:fill="E36C09" w:themeFill="accent6" w:themeFillShade="BF"/>
      </w:tcPr>
    </w:tblStylePr>
    <w:tblStylePr w:type="band1Horz">
      <w:tblPr/>
      <w:tcPr>
        <w:tcBorders>
          <w:top w:val="nil"/>
          <w:left w:val="nil"/>
          <w:bottom w:val="nil"/>
          <w:right w:val="nil"/>
          <w:insideH w:val="nil"/>
          <w:insideV w:val="nil"/>
        </w:tcBorders>
        <w:shd w:val="clear" w:color="auto" w:fill="E36C09" w:themeFill="accent6" w:themeFillShade="BF"/>
      </w:tcPr>
    </w:tblStylePr>
  </w:style>
  <w:style w:type="table" w:styleId="111">
    <w:name w:val="Colorful Shading"/>
    <w:basedOn w:val="32"/>
    <w:qFormat/>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5E5E5"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000000" w:themeFill="text1"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000000" w:themeFill="text1"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7F7F7F" w:themeFill="tex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2">
    <w:name w:val="Colorful Shading Accent 1"/>
    <w:basedOn w:val="32"/>
    <w:qFormat/>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2B4D74" w:themeFill="accent1"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2B4D74" w:themeFill="accent1"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2B4D74" w:themeFill="accent1" w:themeFillShade="99"/>
      </w:tcPr>
    </w:tblStylePr>
    <w:tblStylePr w:type="band1Vert">
      <w:tblPr/>
      <w:tcPr>
        <w:shd w:val="clear" w:color="auto" w:fill="B8CCE4" w:themeFill="accent1" w:themeFillTint="66"/>
      </w:tcPr>
    </w:tblStylePr>
    <w:tblStylePr w:type="band1Horz">
      <w:tblPr/>
      <w:tcPr>
        <w:shd w:val="clear" w:color="auto" w:fill="A7C0DE" w:themeFill="accen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3">
    <w:name w:val="Colorful Shading Accent 2"/>
    <w:basedOn w:val="32"/>
    <w:qFormat/>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772C2A" w:themeFill="accent2"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772C2A" w:themeFill="accent2"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4">
    <w:name w:val="Colorful Shading Accent 3"/>
    <w:basedOn w:val="32"/>
    <w:qFormat/>
    <w:uiPriority w:val="71"/>
    <w:pPr>
      <w:spacing w:after="0" w:line="240" w:lineRule="auto"/>
    </w:pPr>
    <w:rPr>
      <w:color w:val="000000" w:themeColor="text1"/>
      <w14:textFill>
        <w14:solidFill>
          <w14:schemeClr w14:val="tx1"/>
        </w14:solidFill>
      </w14:textFill>
    </w:rPr>
    <w:tblPr>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5E7530" w:themeFill="accent3"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5E7530" w:themeFill="accent3"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115">
    <w:name w:val="Colorful Shading Accent 4"/>
    <w:basedOn w:val="32"/>
    <w:qFormat/>
    <w:uiPriority w:val="71"/>
    <w:pPr>
      <w:spacing w:after="0" w:line="240" w:lineRule="auto"/>
    </w:pPr>
    <w:rPr>
      <w:color w:val="000000" w:themeColor="text1"/>
      <w14:textFill>
        <w14:solidFill>
          <w14:schemeClr w14:val="tx1"/>
        </w14:solidFill>
      </w14:textFill>
    </w:rPr>
    <w:tblPr>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2EFF5"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4C3A62" w:themeFill="accent4"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4C3A62" w:themeFill="accent4"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4C3A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6">
    <w:name w:val="Colorful Shading Accent 5"/>
    <w:basedOn w:val="32"/>
    <w:qFormat/>
    <w:uiPriority w:val="71"/>
    <w:pPr>
      <w:spacing w:after="0" w:line="240" w:lineRule="auto"/>
    </w:pPr>
    <w:rPr>
      <w:color w:val="000000" w:themeColor="text1"/>
      <w14:textFill>
        <w14:solidFill>
          <w14:schemeClr w14:val="tx1"/>
        </w14:solidFill>
      </w14:textFill>
    </w:rPr>
    <w:tblPr>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276A7C" w:themeFill="accent5"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276A7C" w:themeFill="accent5"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7">
    <w:name w:val="Colorful Shading Accent 6"/>
    <w:basedOn w:val="32"/>
    <w:qFormat/>
    <w:uiPriority w:val="71"/>
    <w:pPr>
      <w:spacing w:after="0" w:line="240" w:lineRule="auto"/>
    </w:pPr>
    <w:rPr>
      <w:color w:val="000000" w:themeColor="text1"/>
      <w14:textFill>
        <w14:solidFill>
          <w14:schemeClr w14:val="tx1"/>
        </w14:solidFill>
      </w14:textFill>
    </w:rPr>
    <w:tblPr>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B65607" w:themeFill="accent6"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B65607" w:themeFill="accent6"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B65607"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8">
    <w:name w:val="Colorful List"/>
    <w:basedOn w:val="3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5E5E5" w:themeFill="text1"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FBFBF" w:themeFill="text1" w:themeFillTint="3F"/>
      </w:tcPr>
    </w:tblStylePr>
    <w:tblStylePr w:type="band1Horz">
      <w:tblPr/>
      <w:tcPr>
        <w:shd w:val="clear" w:color="auto" w:fill="CCCCCC" w:themeFill="text1" w:themeFillTint="33"/>
      </w:tcPr>
    </w:tblStylePr>
  </w:style>
  <w:style w:type="table" w:styleId="119">
    <w:name w:val="Colorful List Accent 1"/>
    <w:basedOn w:val="3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120">
    <w:name w:val="Colorful List Accent 2"/>
    <w:basedOn w:val="3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3" w:themeFill="accent2" w:themeFillTint="3F"/>
      </w:tcPr>
    </w:tblStylePr>
    <w:tblStylePr w:type="band1Horz">
      <w:tblPr/>
      <w:tcPr>
        <w:shd w:val="clear" w:color="auto" w:fill="F2DBDB" w:themeFill="accent2" w:themeFillTint="33"/>
      </w:tcPr>
    </w:tblStylePr>
  </w:style>
  <w:style w:type="table" w:styleId="121">
    <w:name w:val="Colorful List Accent 3"/>
    <w:basedOn w:val="32"/>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664E82" w:themeFill="accent4" w:themeFillShade="CC"/>
      </w:tcPr>
    </w:tblStylePr>
    <w:tblStylePr w:type="lastRow">
      <w:rPr>
        <w:b/>
        <w:bCs/>
        <w:color w:val="664F83"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122">
    <w:name w:val="Colorful List Accent 4"/>
    <w:basedOn w:val="3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2EFF5" w:themeFill="accent4"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7E9C40" w:themeFill="accent3" w:themeFillShade="CC"/>
      </w:tcPr>
    </w:tblStylePr>
    <w:tblStylePr w:type="lastRow">
      <w:rPr>
        <w:b/>
        <w:bCs/>
        <w:color w:val="7E9D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123">
    <w:name w:val="Colorful List Accent 5"/>
    <w:basedOn w:val="32"/>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F3730A" w:themeFill="accent6" w:themeFillShade="CC"/>
      </w:tcPr>
    </w:tblStylePr>
    <w:tblStylePr w:type="lastRow">
      <w:rPr>
        <w:b/>
        <w:bCs/>
        <w:color w:val="F3740B"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0" w:themeFill="accent5" w:themeFillTint="3F"/>
      </w:tcPr>
    </w:tblStylePr>
    <w:tblStylePr w:type="band1Horz">
      <w:tblPr/>
      <w:tcPr>
        <w:shd w:val="clear" w:color="auto" w:fill="DAEEF3" w:themeFill="accent5" w:themeFillTint="33"/>
      </w:tcPr>
    </w:tblStylePr>
  </w:style>
  <w:style w:type="table" w:styleId="124">
    <w:name w:val="Colorful List Accent 6"/>
    <w:basedOn w:val="32"/>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348DA5" w:themeFill="accent5" w:themeFillShade="CC"/>
      </w:tcPr>
    </w:tblStylePr>
    <w:tblStylePr w:type="lastRow">
      <w:rPr>
        <w:b/>
        <w:bCs/>
        <w:color w:val="358EA6"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5D1" w:themeFill="accent6" w:themeFillTint="3F"/>
      </w:tcPr>
    </w:tblStylePr>
    <w:tblStylePr w:type="band1Horz">
      <w:tblPr/>
      <w:tcPr>
        <w:shd w:val="clear" w:color="auto" w:fill="FDE9D9" w:themeFill="accent6" w:themeFillTint="33"/>
      </w:tcPr>
    </w:tblStylePr>
  </w:style>
  <w:style w:type="table" w:styleId="125">
    <w:name w:val="Colorful Grid"/>
    <w:basedOn w:val="3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14:textFill>
          <w14:solidFill>
            <w14:schemeClr w14:val="tx1"/>
          </w14:solidFill>
        </w14:textFill>
      </w:rPr>
      <w:tblPr/>
      <w:tcPr>
        <w:shd w:val="clear" w:color="auto" w:fill="999999" w:themeFill="text1" w:themeFillTint="66"/>
      </w:tcPr>
    </w:tblStylePr>
    <w:tblStylePr w:type="firstCol">
      <w:rPr>
        <w:color w:val="FFFFFF" w:themeColor="background1"/>
        <w14:textFill>
          <w14:solidFill>
            <w14:schemeClr w14:val="bg1"/>
          </w14:solidFill>
        </w14:textFill>
      </w:rPr>
      <w:tblPr/>
      <w:tcPr>
        <w:shd w:val="clear" w:color="auto" w:fill="000000" w:themeFill="text1" w:themeFillShade="BF"/>
      </w:tcPr>
    </w:tblStylePr>
    <w:tblStylePr w:type="lastCol">
      <w:rPr>
        <w:color w:val="FFFFFF" w:themeColor="background1"/>
        <w14:textFill>
          <w14:solidFill>
            <w14:schemeClr w14:val="bg1"/>
          </w14:solidFill>
        </w14:textFill>
      </w:rPr>
      <w:tblPr/>
      <w:tcPr>
        <w:shd w:val="clear" w:color="auto" w:fill="000000" w:themeFill="text1" w:themeFillShade="BF"/>
      </w:tcPr>
    </w:tblStylePr>
    <w:tblStylePr w:type="band1Vert">
      <w:tblPr/>
      <w:tcPr>
        <w:shd w:val="clear" w:color="auto" w:fill="7F7F7F" w:themeFill="text1" w:themeFillTint="7F"/>
      </w:tcPr>
    </w:tblStylePr>
    <w:tblStylePr w:type="band1Horz">
      <w:tblPr/>
      <w:tcPr>
        <w:shd w:val="clear" w:color="auto" w:fill="7F7F7F" w:themeFill="text1" w:themeFillTint="7F"/>
      </w:tcPr>
    </w:tblStylePr>
  </w:style>
  <w:style w:type="table" w:styleId="126">
    <w:name w:val="Colorful Grid Accent 1"/>
    <w:basedOn w:val="3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14:textFill>
          <w14:solidFill>
            <w14:schemeClr w14:val="tx1"/>
          </w14:solidFill>
        </w14:textFill>
      </w:rPr>
      <w:tblPr/>
      <w:tcPr>
        <w:shd w:val="clear" w:color="auto" w:fill="B8CCE4" w:themeFill="accent1" w:themeFillTint="66"/>
      </w:tcPr>
    </w:tblStylePr>
    <w:tblStylePr w:type="firstCol">
      <w:rPr>
        <w:color w:val="FFFFFF" w:themeColor="background1"/>
        <w14:textFill>
          <w14:solidFill>
            <w14:schemeClr w14:val="bg1"/>
          </w14:solidFill>
        </w14:textFill>
      </w:rPr>
      <w:tblPr/>
      <w:tcPr>
        <w:shd w:val="clear" w:color="auto" w:fill="366091" w:themeFill="accent1" w:themeFillShade="BF"/>
      </w:tcPr>
    </w:tblStylePr>
    <w:tblStylePr w:type="lastCol">
      <w:rPr>
        <w:color w:val="FFFFFF" w:themeColor="background1"/>
        <w14:textFill>
          <w14:solidFill>
            <w14:schemeClr w14:val="bg1"/>
          </w14:solidFill>
        </w14:textFill>
      </w:rPr>
      <w:tblPr/>
      <w:tcPr>
        <w:shd w:val="clear" w:color="auto" w:fill="366091" w:themeFill="accent1" w:themeFillShade="BF"/>
      </w:tcPr>
    </w:tblStylePr>
    <w:tblStylePr w:type="band1Vert">
      <w:tblPr/>
      <w:tcPr>
        <w:shd w:val="clear" w:color="auto" w:fill="A7C0DE" w:themeFill="accent1" w:themeFillTint="7F"/>
      </w:tcPr>
    </w:tblStylePr>
    <w:tblStylePr w:type="band1Horz">
      <w:tblPr/>
      <w:tcPr>
        <w:shd w:val="clear" w:color="auto" w:fill="A7C0DE" w:themeFill="accent1" w:themeFillTint="7F"/>
      </w:tcPr>
    </w:tblStylePr>
  </w:style>
  <w:style w:type="table" w:styleId="127">
    <w:name w:val="Colorful Grid Accent 2"/>
    <w:basedOn w:val="3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14:textFill>
          <w14:solidFill>
            <w14:schemeClr w14:val="tx1"/>
          </w14:solidFill>
        </w14:textFill>
      </w:rPr>
      <w:tblPr/>
      <w:tcPr>
        <w:shd w:val="clear" w:color="auto" w:fill="E5B8B7" w:themeFill="accent2" w:themeFillTint="66"/>
      </w:tcPr>
    </w:tblStylePr>
    <w:tblStylePr w:type="firstCol">
      <w:rPr>
        <w:color w:val="FFFFFF" w:themeColor="background1"/>
        <w14:textFill>
          <w14:solidFill>
            <w14:schemeClr w14:val="bg1"/>
          </w14:solidFill>
        </w14:textFill>
      </w:rPr>
      <w:tblPr/>
      <w:tcPr>
        <w:shd w:val="clear" w:color="auto" w:fill="943734" w:themeFill="accent2" w:themeFillShade="BF"/>
      </w:tcPr>
    </w:tblStylePr>
    <w:tblStylePr w:type="lastCol">
      <w:rPr>
        <w:color w:val="FFFFFF" w:themeColor="background1"/>
        <w14:textFill>
          <w14:solidFill>
            <w14:schemeClr w14:val="bg1"/>
          </w14:solidFill>
        </w14:textFill>
      </w:rPr>
      <w:tblPr/>
      <w:tcPr>
        <w:shd w:val="clear" w:color="auto" w:fill="9437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28">
    <w:name w:val="Colorful Grid Accent 3"/>
    <w:basedOn w:val="3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14:textFill>
          <w14:solidFill>
            <w14:schemeClr w14:val="tx1"/>
          </w14:solidFill>
        </w14:textFill>
      </w:rPr>
      <w:tblPr/>
      <w:tcPr>
        <w:shd w:val="clear" w:color="auto" w:fill="D6E3BC" w:themeFill="accent3" w:themeFillTint="66"/>
      </w:tcPr>
    </w:tblStylePr>
    <w:tblStylePr w:type="firstCol">
      <w:rPr>
        <w:color w:val="FFFFFF" w:themeColor="background1"/>
        <w14:textFill>
          <w14:solidFill>
            <w14:schemeClr w14:val="bg1"/>
          </w14:solidFill>
        </w14:textFill>
      </w:rPr>
      <w:tblPr/>
      <w:tcPr>
        <w:shd w:val="clear" w:color="auto" w:fill="76923C" w:themeFill="accent3" w:themeFillShade="BF"/>
      </w:tcPr>
    </w:tblStylePr>
    <w:tblStylePr w:type="lastCol">
      <w:rPr>
        <w:color w:val="FFFFFF" w:themeColor="background1"/>
        <w14:textFill>
          <w14:solidFill>
            <w14:schemeClr w14:val="bg1"/>
          </w14:solidFill>
        </w14:textFill>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29">
    <w:name w:val="Colorful Grid Accent 4"/>
    <w:basedOn w:val="3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14:textFill>
          <w14:solidFill>
            <w14:schemeClr w14:val="tx1"/>
          </w14:solidFill>
        </w14:textFill>
      </w:rPr>
      <w:tblPr/>
      <w:tcPr>
        <w:shd w:val="clear" w:color="auto" w:fill="CCC0D9" w:themeFill="accent4" w:themeFillTint="66"/>
      </w:tcPr>
    </w:tblStylePr>
    <w:tblStylePr w:type="firstCol">
      <w:rPr>
        <w:color w:val="FFFFFF" w:themeColor="background1"/>
        <w14:textFill>
          <w14:solidFill>
            <w14:schemeClr w14:val="bg1"/>
          </w14:solidFill>
        </w14:textFill>
      </w:rPr>
      <w:tblPr/>
      <w:tcPr>
        <w:shd w:val="clear" w:color="auto" w:fill="5F497A" w:themeFill="accent4" w:themeFillShade="BF"/>
      </w:tcPr>
    </w:tblStylePr>
    <w:tblStylePr w:type="lastCol">
      <w:rPr>
        <w:color w:val="FFFFFF" w:themeColor="background1"/>
        <w14:textFill>
          <w14:solidFill>
            <w14:schemeClr w14:val="bg1"/>
          </w14:solidFill>
        </w14:textFill>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30">
    <w:name w:val="Colorful Grid Accent 5"/>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14:textFill>
          <w14:solidFill>
            <w14:schemeClr w14:val="tx1"/>
          </w14:solidFill>
        </w14:textFill>
      </w:rPr>
      <w:tblPr/>
      <w:tcPr>
        <w:shd w:val="clear" w:color="auto" w:fill="B6DDE8" w:themeFill="accent5" w:themeFillTint="66"/>
      </w:tcPr>
    </w:tblStylePr>
    <w:tblStylePr w:type="firstCol">
      <w:rPr>
        <w:color w:val="FFFFFF" w:themeColor="background1"/>
        <w14:textFill>
          <w14:solidFill>
            <w14:schemeClr w14:val="bg1"/>
          </w14:solidFill>
        </w14:textFill>
      </w:rPr>
      <w:tblPr/>
      <w:tcPr>
        <w:shd w:val="clear" w:color="auto" w:fill="31849B" w:themeFill="accent5" w:themeFillShade="BF"/>
      </w:tcPr>
    </w:tblStylePr>
    <w:tblStylePr w:type="lastCol">
      <w:rPr>
        <w:color w:val="FFFFFF" w:themeColor="background1"/>
        <w14:textFill>
          <w14:solidFill>
            <w14:schemeClr w14:val="bg1"/>
          </w14:solidFill>
        </w14:textFill>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31">
    <w:name w:val="Colorful Grid Accent 6"/>
    <w:basedOn w:val="3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14:textFill>
          <w14:solidFill>
            <w14:schemeClr w14:val="tx1"/>
          </w14:solidFill>
        </w14:textFill>
      </w:rPr>
      <w:tblPr/>
      <w:tcPr>
        <w:shd w:val="clear" w:color="auto" w:fill="FBD4B4" w:themeFill="accent6" w:themeFillTint="66"/>
      </w:tcPr>
    </w:tblStylePr>
    <w:tblStylePr w:type="firstCol">
      <w:rPr>
        <w:color w:val="FFFFFF" w:themeColor="background1"/>
        <w14:textFill>
          <w14:solidFill>
            <w14:schemeClr w14:val="bg1"/>
          </w14:solidFill>
        </w14:textFill>
      </w:rPr>
      <w:tblPr/>
      <w:tcPr>
        <w:shd w:val="clear" w:color="auto" w:fill="E36C09" w:themeFill="accent6" w:themeFillShade="BF"/>
      </w:tcPr>
    </w:tblStylePr>
    <w:tblStylePr w:type="lastCol">
      <w:rPr>
        <w:color w:val="FFFFFF" w:themeColor="background1"/>
        <w14:textFill>
          <w14:solidFill>
            <w14:schemeClr w14:val="bg1"/>
          </w14:solidFill>
        </w14:textFill>
      </w:rPr>
      <w:tblPr/>
      <w:tcPr>
        <w:shd w:val="clear" w:color="auto" w:fill="E36C09"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133">
    <w:name w:val="Strong"/>
    <w:basedOn w:val="132"/>
    <w:qFormat/>
    <w:uiPriority w:val="22"/>
    <w:rPr>
      <w:b/>
      <w:bCs/>
    </w:rPr>
  </w:style>
  <w:style w:type="character" w:styleId="134">
    <w:name w:val="FollowedHyperlink"/>
    <w:basedOn w:val="132"/>
    <w:semiHidden/>
    <w:unhideWhenUsed/>
    <w:qFormat/>
    <w:uiPriority w:val="99"/>
    <w:rPr>
      <w:color w:val="800080"/>
      <w:u w:val="single"/>
    </w:rPr>
  </w:style>
  <w:style w:type="character" w:styleId="135">
    <w:name w:val="Emphasis"/>
    <w:basedOn w:val="132"/>
    <w:qFormat/>
    <w:uiPriority w:val="20"/>
    <w:rPr>
      <w:i/>
      <w:iCs/>
    </w:rPr>
  </w:style>
  <w:style w:type="character" w:customStyle="1" w:styleId="136">
    <w:name w:val="Header Char"/>
    <w:basedOn w:val="132"/>
    <w:link w:val="25"/>
    <w:qFormat/>
    <w:uiPriority w:val="99"/>
  </w:style>
  <w:style w:type="character" w:customStyle="1" w:styleId="137">
    <w:name w:val="Footer Char"/>
    <w:basedOn w:val="132"/>
    <w:link w:val="24"/>
    <w:qFormat/>
    <w:uiPriority w:val="99"/>
  </w:style>
  <w:style w:type="paragraph" w:styleId="138">
    <w:name w:val="No Spacing"/>
    <w:qFormat/>
    <w:uiPriority w:val="1"/>
    <w:pPr>
      <w:spacing w:after="0" w:line="240" w:lineRule="auto"/>
    </w:pPr>
    <w:rPr>
      <w:rFonts w:asciiTheme="minorHAnsi" w:hAnsiTheme="minorHAnsi" w:eastAsiaTheme="minorEastAsia" w:cstheme="minorBidi"/>
      <w:sz w:val="22"/>
      <w:szCs w:val="22"/>
      <w:lang w:val="en-US" w:eastAsia="en-US" w:bidi="ar-SA"/>
    </w:rPr>
  </w:style>
  <w:style w:type="character" w:customStyle="1" w:styleId="139">
    <w:name w:val="Heading 1 Char"/>
    <w:basedOn w:val="132"/>
    <w:link w:val="3"/>
    <w:qFormat/>
    <w:uiPriority w:val="9"/>
    <w:rPr>
      <w:rFonts w:asciiTheme="majorHAnsi" w:hAnsiTheme="majorHAnsi" w:eastAsiaTheme="majorEastAsia" w:cstheme="majorBidi"/>
      <w:b/>
      <w:bCs/>
      <w:color w:val="376092" w:themeColor="accent1" w:themeShade="BF"/>
      <w:sz w:val="28"/>
      <w:szCs w:val="28"/>
    </w:rPr>
  </w:style>
  <w:style w:type="character" w:customStyle="1" w:styleId="140">
    <w:name w:val="Heading 2 Char"/>
    <w:basedOn w:val="132"/>
    <w:link w:val="4"/>
    <w:uiPriority w:val="9"/>
    <w:rPr>
      <w:rFonts w:asciiTheme="majorHAnsi" w:hAnsiTheme="majorHAnsi" w:eastAsiaTheme="majorEastAsia" w:cstheme="majorBidi"/>
      <w:b/>
      <w:bCs/>
      <w:color w:val="4F81BD" w:themeColor="accent1"/>
      <w:sz w:val="26"/>
      <w:szCs w:val="26"/>
      <w14:textFill>
        <w14:solidFill>
          <w14:schemeClr w14:val="accent1"/>
        </w14:solidFill>
      </w14:textFill>
    </w:rPr>
  </w:style>
  <w:style w:type="character" w:customStyle="1" w:styleId="141">
    <w:name w:val="Heading 3 Char"/>
    <w:basedOn w:val="132"/>
    <w:link w:val="5"/>
    <w:uiPriority w:val="9"/>
    <w:rPr>
      <w:rFonts w:asciiTheme="majorHAnsi" w:hAnsiTheme="majorHAnsi" w:eastAsiaTheme="majorEastAsia" w:cstheme="majorBidi"/>
      <w:b/>
      <w:bCs/>
      <w:color w:val="4F81BD" w:themeColor="accent1"/>
      <w14:textFill>
        <w14:solidFill>
          <w14:schemeClr w14:val="accent1"/>
        </w14:solidFill>
      </w14:textFill>
    </w:rPr>
  </w:style>
  <w:style w:type="character" w:customStyle="1" w:styleId="142">
    <w:name w:val="Title Char"/>
    <w:basedOn w:val="132"/>
    <w:link w:val="31"/>
    <w:qFormat/>
    <w:uiPriority w:val="10"/>
    <w:rPr>
      <w:rFonts w:asciiTheme="majorHAnsi" w:hAnsiTheme="majorHAnsi" w:eastAsiaTheme="majorEastAsia" w:cstheme="majorBidi"/>
      <w:color w:val="17375E" w:themeColor="text2" w:themeShade="BF"/>
      <w:spacing w:val="5"/>
      <w:kern w:val="28"/>
      <w:sz w:val="52"/>
      <w:szCs w:val="52"/>
    </w:rPr>
  </w:style>
  <w:style w:type="character" w:customStyle="1" w:styleId="143">
    <w:name w:val="Subtitle Char"/>
    <w:basedOn w:val="132"/>
    <w:link w:val="26"/>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144">
    <w:name w:val="List Paragraph"/>
    <w:basedOn w:val="1"/>
    <w:qFormat/>
    <w:uiPriority w:val="34"/>
    <w:pPr>
      <w:ind w:left="720"/>
      <w:contextualSpacing/>
    </w:pPr>
  </w:style>
  <w:style w:type="character" w:customStyle="1" w:styleId="145">
    <w:name w:val="Body Text Char"/>
    <w:basedOn w:val="132"/>
    <w:link w:val="19"/>
    <w:uiPriority w:val="99"/>
  </w:style>
  <w:style w:type="character" w:customStyle="1" w:styleId="146">
    <w:name w:val="Body Text 2 Char"/>
    <w:basedOn w:val="132"/>
    <w:link w:val="28"/>
    <w:uiPriority w:val="99"/>
  </w:style>
  <w:style w:type="character" w:customStyle="1" w:styleId="147">
    <w:name w:val="Body Text 3 Char"/>
    <w:basedOn w:val="132"/>
    <w:link w:val="17"/>
    <w:uiPriority w:val="99"/>
    <w:rPr>
      <w:sz w:val="16"/>
      <w:szCs w:val="16"/>
    </w:rPr>
  </w:style>
  <w:style w:type="character" w:customStyle="1" w:styleId="148">
    <w:name w:val="Macro Text Char"/>
    <w:basedOn w:val="132"/>
    <w:link w:val="2"/>
    <w:qFormat/>
    <w:uiPriority w:val="99"/>
    <w:rPr>
      <w:rFonts w:ascii="Courier" w:hAnsi="Courier"/>
      <w:sz w:val="20"/>
      <w:szCs w:val="20"/>
    </w:rPr>
  </w:style>
  <w:style w:type="paragraph" w:styleId="149">
    <w:name w:val="Quote"/>
    <w:basedOn w:val="1"/>
    <w:next w:val="1"/>
    <w:link w:val="150"/>
    <w:qFormat/>
    <w:uiPriority w:val="29"/>
    <w:rPr>
      <w:i/>
      <w:iCs/>
      <w:color w:val="000000" w:themeColor="text1"/>
      <w14:textFill>
        <w14:solidFill>
          <w14:schemeClr w14:val="tx1"/>
        </w14:solidFill>
      </w14:textFill>
    </w:rPr>
  </w:style>
  <w:style w:type="character" w:customStyle="1" w:styleId="150">
    <w:name w:val="Quote Char"/>
    <w:basedOn w:val="132"/>
    <w:link w:val="149"/>
    <w:qFormat/>
    <w:uiPriority w:val="29"/>
    <w:rPr>
      <w:i/>
      <w:iCs/>
      <w:color w:val="000000" w:themeColor="text1"/>
      <w14:textFill>
        <w14:solidFill>
          <w14:schemeClr w14:val="tx1"/>
        </w14:solidFill>
      </w14:textFill>
    </w:rPr>
  </w:style>
  <w:style w:type="character" w:customStyle="1" w:styleId="151">
    <w:name w:val="Heading 4 Char"/>
    <w:basedOn w:val="132"/>
    <w:link w:val="6"/>
    <w:semiHidden/>
    <w:qFormat/>
    <w:uiPriority w:val="9"/>
    <w:rPr>
      <w:rFonts w:asciiTheme="majorHAnsi" w:hAnsiTheme="majorHAnsi" w:eastAsiaTheme="majorEastAsia" w:cstheme="majorBidi"/>
      <w:b/>
      <w:bCs/>
      <w:i/>
      <w:iCs/>
      <w:color w:val="4F81BD" w:themeColor="accent1"/>
      <w14:textFill>
        <w14:solidFill>
          <w14:schemeClr w14:val="accent1"/>
        </w14:solidFill>
      </w14:textFill>
    </w:rPr>
  </w:style>
  <w:style w:type="character" w:customStyle="1" w:styleId="152">
    <w:name w:val="Heading 5 Char"/>
    <w:basedOn w:val="132"/>
    <w:link w:val="7"/>
    <w:semiHidden/>
    <w:qFormat/>
    <w:uiPriority w:val="9"/>
    <w:rPr>
      <w:rFonts w:asciiTheme="majorHAnsi" w:hAnsiTheme="majorHAnsi" w:eastAsiaTheme="majorEastAsia" w:cstheme="majorBidi"/>
      <w:color w:val="254061" w:themeColor="accent1" w:themeShade="80"/>
    </w:rPr>
  </w:style>
  <w:style w:type="character" w:customStyle="1" w:styleId="153">
    <w:name w:val="Heading 6 Char"/>
    <w:basedOn w:val="132"/>
    <w:link w:val="8"/>
    <w:semiHidden/>
    <w:qFormat/>
    <w:uiPriority w:val="9"/>
    <w:rPr>
      <w:rFonts w:asciiTheme="majorHAnsi" w:hAnsiTheme="majorHAnsi" w:eastAsiaTheme="majorEastAsia" w:cstheme="majorBidi"/>
      <w:i/>
      <w:iCs/>
      <w:color w:val="254061" w:themeColor="accent1" w:themeShade="80"/>
    </w:rPr>
  </w:style>
  <w:style w:type="character" w:customStyle="1" w:styleId="154">
    <w:name w:val="Heading 7 Char"/>
    <w:basedOn w:val="132"/>
    <w:link w:val="9"/>
    <w:semiHidden/>
    <w:qFormat/>
    <w:uiPriority w:val="9"/>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character" w:customStyle="1" w:styleId="155">
    <w:name w:val="Heading 8 Char"/>
    <w:basedOn w:val="132"/>
    <w:link w:val="10"/>
    <w:semiHidden/>
    <w:qFormat/>
    <w:uiPriority w:val="9"/>
    <w:rPr>
      <w:rFonts w:asciiTheme="majorHAnsi" w:hAnsiTheme="majorHAnsi" w:eastAsiaTheme="majorEastAsia" w:cstheme="majorBidi"/>
      <w:color w:val="4F81BD" w:themeColor="accent1"/>
      <w:sz w:val="20"/>
      <w:szCs w:val="20"/>
      <w14:textFill>
        <w14:solidFill>
          <w14:schemeClr w14:val="accent1"/>
        </w14:solidFill>
      </w14:textFill>
    </w:rPr>
  </w:style>
  <w:style w:type="character" w:customStyle="1" w:styleId="156">
    <w:name w:val="Heading 9 Char"/>
    <w:basedOn w:val="132"/>
    <w:link w:val="11"/>
    <w:semiHidden/>
    <w:qFormat/>
    <w:uiPriority w:val="9"/>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paragraph" w:styleId="157">
    <w:name w:val="Intense Quote"/>
    <w:basedOn w:val="1"/>
    <w:next w:val="1"/>
    <w:link w:val="158"/>
    <w:qFormat/>
    <w:uiPriority w:val="30"/>
    <w:pPr>
      <w:pBdr>
        <w:bottom w:val="single" w:color="4F81BD" w:themeColor="accent1" w:sz="4" w:space="4"/>
      </w:pBdr>
      <w:spacing w:before="200" w:after="280"/>
      <w:ind w:left="936" w:right="936"/>
    </w:pPr>
    <w:rPr>
      <w:b/>
      <w:bCs/>
      <w:i/>
      <w:iCs/>
      <w:color w:val="4F81BD" w:themeColor="accent1"/>
      <w14:textFill>
        <w14:solidFill>
          <w14:schemeClr w14:val="accent1"/>
        </w14:solidFill>
      </w14:textFill>
    </w:rPr>
  </w:style>
  <w:style w:type="character" w:customStyle="1" w:styleId="158">
    <w:name w:val="Intense Quote Char"/>
    <w:basedOn w:val="132"/>
    <w:link w:val="157"/>
    <w:qFormat/>
    <w:uiPriority w:val="30"/>
    <w:rPr>
      <w:b/>
      <w:bCs/>
      <w:i/>
      <w:iCs/>
      <w:color w:val="4F81BD" w:themeColor="accent1"/>
      <w14:textFill>
        <w14:solidFill>
          <w14:schemeClr w14:val="accent1"/>
        </w14:solidFill>
      </w14:textFill>
    </w:rPr>
  </w:style>
  <w:style w:type="character" w:customStyle="1" w:styleId="159">
    <w:name w:val="Subtle Emphasis"/>
    <w:basedOn w:val="132"/>
    <w:qFormat/>
    <w:uiPriority w:val="19"/>
    <w:rPr>
      <w:i/>
      <w:iCs/>
      <w:color w:val="808080" w:themeColor="text1" w:themeTint="80"/>
      <w14:textFill>
        <w14:solidFill>
          <w14:schemeClr w14:val="tx1">
            <w14:lumMod w14:val="50000"/>
            <w14:lumOff w14:val="50000"/>
          </w14:schemeClr>
        </w14:solidFill>
      </w14:textFill>
    </w:rPr>
  </w:style>
  <w:style w:type="character" w:customStyle="1" w:styleId="160">
    <w:name w:val="Intense Emphasis"/>
    <w:basedOn w:val="132"/>
    <w:qFormat/>
    <w:uiPriority w:val="21"/>
    <w:rPr>
      <w:b/>
      <w:bCs/>
      <w:i/>
      <w:iCs/>
      <w:color w:val="4F81BD" w:themeColor="accent1"/>
      <w14:textFill>
        <w14:solidFill>
          <w14:schemeClr w14:val="accent1"/>
        </w14:solidFill>
      </w14:textFill>
    </w:rPr>
  </w:style>
  <w:style w:type="character" w:customStyle="1" w:styleId="161">
    <w:name w:val="Subtle Reference"/>
    <w:basedOn w:val="132"/>
    <w:qFormat/>
    <w:uiPriority w:val="31"/>
    <w:rPr>
      <w:smallCaps/>
      <w:color w:val="C0504D" w:themeColor="accent2"/>
      <w:u w:val="single"/>
      <w14:textFill>
        <w14:solidFill>
          <w14:schemeClr w14:val="accent2"/>
        </w14:solidFill>
      </w14:textFill>
    </w:rPr>
  </w:style>
  <w:style w:type="character" w:customStyle="1" w:styleId="162">
    <w:name w:val="Intense Reference"/>
    <w:basedOn w:val="132"/>
    <w:qFormat/>
    <w:uiPriority w:val="32"/>
    <w:rPr>
      <w:b/>
      <w:bCs/>
      <w:smallCaps/>
      <w:color w:val="C0504D" w:themeColor="accent2"/>
      <w:spacing w:val="5"/>
      <w:u w:val="single"/>
      <w14:textFill>
        <w14:solidFill>
          <w14:schemeClr w14:val="accent2"/>
        </w14:solidFill>
      </w14:textFill>
    </w:rPr>
  </w:style>
  <w:style w:type="character" w:customStyle="1" w:styleId="163">
    <w:name w:val="Book Title"/>
    <w:basedOn w:val="132"/>
    <w:qFormat/>
    <w:uiPriority w:val="33"/>
    <w:rPr>
      <w:b/>
      <w:bCs/>
      <w:smallCaps/>
      <w:spacing w:val="5"/>
    </w:rPr>
  </w:style>
  <w:style w:type="paragraph" w:customStyle="1" w:styleId="164">
    <w:name w:val="TOC Heading"/>
    <w:basedOn w:val="3"/>
    <w:next w:val="1"/>
    <w:semiHidden/>
    <w:unhideWhenUsed/>
    <w:qFormat/>
    <w:uiPriority w:val="39"/>
    <w:pPr>
      <w:outlineLvl w:val="9"/>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datastoreItem>
</file>

<file path=docProps/app.xml><?xml version="1.0" encoding="utf-8"?>
<Properties xmlns="http://schemas.openxmlformats.org/officeDocument/2006/extended-properties" xmlns:vt="http://schemas.openxmlformats.org/officeDocument/2006/docPropsVTypes">
  <Template>Normal.dotm</Template>
  <Pages>6</Pages>
  <Words>996</Words>
  <Characters>6421</Characters>
  <Lines>0</Lines>
  <Paragraphs>0</Paragraphs>
  <TotalTime>1</TotalTime>
  <ScaleCrop>false</ScaleCrop>
  <LinksUpToDate>false</LinksUpToDate>
  <CharactersWithSpaces>7275</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2013-12-23T23:15:00Z</dcterms:created>
  <dc:creator>python-docx</dc:creator>
  <dc:description>generated by python-docx</dc:description>
  <cp:lastModifiedBy>小天</cp:lastModifiedBy>
  <dcterms:modified xsi:type="dcterms:W3CDTF">2026-04-29T08:29:19Z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eyJoZGlkIjoiZjQ2MzZhNjdkOTY4ZDc3NWU1NTdjMDQyZDQ0YmI3MjMiLCJ1c2VySWQiOiIzNTc1NDI2NjkifQ==</vt:lpwstr>
  </property>
  <property fmtid="{D5CDD505-2E9C-101B-9397-08002B2CF9AE}" pid="3" name="KSOProductBuildVer">
    <vt:lpwstr>2052-12.1.0.25865</vt:lpwstr>
  </property>
  <property fmtid="{D5CDD505-2E9C-101B-9397-08002B2CF9AE}" pid="4" name="ICV">
    <vt:lpwstr>1D155D78DACC4AEE93DCEA6132C81B02_13</vt:lpwstr>
  </property>
</Properties>
</file>